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19DC2" w14:textId="77777777" w:rsidR="00687C0A" w:rsidRDefault="00687C0A" w:rsidP="00961012">
      <w:pPr>
        <w:spacing w:after="0" w:line="240" w:lineRule="auto"/>
        <w:jc w:val="center"/>
        <w:rPr>
          <w:rFonts w:ascii="Sylfaen" w:hAnsi="Sylfaen"/>
          <w:b/>
          <w:sz w:val="24"/>
          <w:szCs w:val="24"/>
          <w:lang w:val="ka-GE"/>
        </w:rPr>
      </w:pPr>
      <w:r w:rsidRPr="008277AF">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8277AF">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8277AF">
        <w:rPr>
          <w:rFonts w:ascii="Sylfaen" w:hAnsi="Sylfaen"/>
          <w:b/>
          <w:sz w:val="24"/>
          <w:szCs w:val="24"/>
          <w:lang w:val="ka-GE"/>
        </w:rPr>
        <w:t xml:space="preserve">“ </w:t>
      </w:r>
      <w:r w:rsidRPr="008277AF">
        <w:rPr>
          <w:rFonts w:ascii="Sylfaen" w:hAnsi="Sylfaen"/>
          <w:b/>
          <w:sz w:val="24"/>
          <w:szCs w:val="24"/>
          <w:lang w:val="ru-RU"/>
        </w:rPr>
        <w:t>საქართველოს სახალხო დამცველის</w:t>
      </w:r>
      <w:r w:rsidRPr="008277AF">
        <w:rPr>
          <w:rFonts w:ascii="Sylfaen" w:hAnsi="Sylfaen"/>
          <w:b/>
          <w:sz w:val="24"/>
          <w:szCs w:val="24"/>
          <w:lang w:val="ka-GE"/>
        </w:rPr>
        <w:t xml:space="preserve"> </w:t>
      </w:r>
      <w:r w:rsidR="00B965ED" w:rsidRPr="008277AF">
        <w:rPr>
          <w:rFonts w:ascii="Sylfaen" w:hAnsi="Sylfaen"/>
          <w:b/>
          <w:sz w:val="24"/>
          <w:szCs w:val="24"/>
          <w:lang w:val="ka-GE"/>
        </w:rPr>
        <w:t xml:space="preserve">ანგარიშის თანახმად </w:t>
      </w:r>
      <w:r w:rsidRPr="008277AF">
        <w:rPr>
          <w:rFonts w:ascii="Sylfaen" w:hAnsi="Sylfaen"/>
          <w:b/>
          <w:sz w:val="24"/>
          <w:szCs w:val="24"/>
          <w:lang w:val="ka-GE"/>
        </w:rPr>
        <w:t xml:space="preserve"> საქართველოს მთავრობის მიმართ გაცემული რეკომენდაციების თაობაზე</w:t>
      </w:r>
    </w:p>
    <w:p w14:paraId="7D0E1E4C" w14:textId="77777777" w:rsidR="00961012" w:rsidRPr="008277AF" w:rsidRDefault="00961012" w:rsidP="00961012">
      <w:pPr>
        <w:spacing w:after="0" w:line="240" w:lineRule="auto"/>
        <w:jc w:val="center"/>
        <w:rPr>
          <w:rFonts w:ascii="Sylfaen" w:eastAsia="Times New Roman" w:hAnsi="Sylfaen" w:cs="Times New Roman"/>
          <w:b/>
          <w:sz w:val="24"/>
          <w:szCs w:val="24"/>
          <w:lang w:val="ka-GE"/>
        </w:rPr>
      </w:pPr>
    </w:p>
    <w:p w14:paraId="21AD4F82" w14:textId="77777777" w:rsidR="009F4DB8" w:rsidRDefault="009F4DB8"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4.4. ფსიქიატრიული დაწესებულებები</w:t>
      </w:r>
    </w:p>
    <w:p w14:paraId="10CFF87C"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157C60C0" w14:textId="7C6ACBEF"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5F9865F6"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748C81C1" w14:textId="7465C47E"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მედიკამენტების ხარისხის პრიორიტეტულობის გათვალისწინებით, „სახელმწიფო შესყიდვების შესახებ“ საქართველოს კანონის მე-3 მუხლის „ა.თ“ ქვეპუნქტის თანახმად, დამტკიცდეს    იმ    ფსიქიატრიული    დაწესებულებების    (შპს)    მიერ    მედიკამენტების შესყიდვის სპეციალური წესი, რომელთა წილის 50 %-ზე მეტს ფლობს სახელმწიფო და განისაზღვროს, რომ ამ დაწესებულებებს შეუძლიათ მედიკამენტების გამარტივებული შესყიდვა.</w:t>
      </w:r>
    </w:p>
    <w:p w14:paraId="4D5ABED3"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2D578C48"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8277AF">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რეაბილიტაცია.</w:t>
      </w:r>
    </w:p>
    <w:p w14:paraId="12AD61A7"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p>
    <w:p w14:paraId="2087FFB0" w14:textId="259224BB"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proofErr w:type="gramStart"/>
      <w:r w:rsidRPr="008277AF">
        <w:rPr>
          <w:rFonts w:ascii="Sylfaen" w:hAnsi="Sylfaen" w:cs="Arial"/>
          <w:color w:val="000000"/>
          <w:sz w:val="24"/>
          <w:szCs w:val="24"/>
          <w:shd w:val="clear" w:color="auto" w:fill="FFFFFF"/>
        </w:rPr>
        <w:t xml:space="preserve">2018 </w:t>
      </w:r>
      <w:r w:rsidRPr="008277AF">
        <w:rPr>
          <w:rFonts w:ascii="Sylfaen" w:hAnsi="Sylfaen" w:cs="Sylfaen"/>
          <w:color w:val="000000"/>
          <w:sz w:val="24"/>
          <w:szCs w:val="24"/>
          <w:shd w:val="clear" w:color="auto" w:fill="FFFFFF"/>
          <w:lang w:val="ka-GE"/>
        </w:rPr>
        <w:t>წელს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მნიშვნელოვნად გაიზარდა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ჯანმრთელობის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პროგრამის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ბიუჯეტი და </w:t>
      </w:r>
      <w:r w:rsidRPr="008277AF">
        <w:rPr>
          <w:rFonts w:ascii="Sylfaen" w:hAnsi="Sylfaen" w:cs="Sylfaen"/>
          <w:color w:val="000000"/>
          <w:sz w:val="24"/>
          <w:szCs w:val="24"/>
          <w:shd w:val="clear" w:color="auto" w:fill="FFFFFF"/>
        </w:rPr>
        <w:t>შესაძლებელი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გახადა</w:t>
      </w:r>
      <w:r w:rsidRPr="008277AF">
        <w:rPr>
          <w:rFonts w:ascii="Sylfaen" w:hAnsi="Sylfaen" w:cs="Arial"/>
          <w:color w:val="000000"/>
          <w:sz w:val="24"/>
          <w:szCs w:val="24"/>
          <w:shd w:val="clear" w:color="auto" w:fill="FFFFFF"/>
          <w:lang w:val="ka-GE"/>
        </w:rPr>
        <w:t xml:space="preserve"> მისი </w:t>
      </w:r>
      <w:r w:rsidRPr="008277AF">
        <w:rPr>
          <w:rFonts w:ascii="Sylfaen" w:hAnsi="Sylfaen" w:cs="Sylfaen"/>
          <w:color w:val="000000"/>
          <w:sz w:val="24"/>
          <w:szCs w:val="24"/>
          <w:shd w:val="clear" w:color="auto" w:fill="FFFFFF"/>
        </w:rPr>
        <w:t>მოცულობისა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ბიუჯეტის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გადანაწილება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ჯანდაცვის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სისტემის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განვითარების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პოლიტიკის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მთავარი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დოკუმენტების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პრინციპებზე</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დაყრდობით</w:t>
      </w:r>
      <w:r w:rsidRPr="008277AF">
        <w:rPr>
          <w:rFonts w:ascii="Sylfaen" w:hAnsi="Sylfaen" w:cs="Sylfaen"/>
          <w:color w:val="000000"/>
          <w:sz w:val="24"/>
          <w:szCs w:val="24"/>
          <w:shd w:val="clear" w:color="auto" w:fill="FFFFFF"/>
          <w:lang w:val="ka-GE"/>
        </w:rPr>
        <w:t>.</w:t>
      </w:r>
      <w:proofErr w:type="gramEnd"/>
      <w:r w:rsidRPr="008277AF">
        <w:rPr>
          <w:rFonts w:ascii="Sylfaen" w:hAnsi="Sylfaen" w:cs="Arial"/>
          <w:color w:val="000000"/>
          <w:sz w:val="24"/>
          <w:szCs w:val="24"/>
          <w:shd w:val="clear" w:color="auto" w:fill="FFFFFF"/>
        </w:rPr>
        <w:t> </w:t>
      </w:r>
      <w:r w:rsidRPr="008277AF">
        <w:rPr>
          <w:rFonts w:ascii="Sylfaen" w:hAnsi="Sylfaen" w:cs="Sylfaen"/>
          <w:color w:val="000000"/>
          <w:sz w:val="24"/>
          <w:szCs w:val="24"/>
          <w:shd w:val="clear" w:color="auto" w:fill="FFFFFF"/>
          <w:lang w:val="ka-GE"/>
        </w:rPr>
        <w:t>გაზრდილი ბიუჯეტის პირობებში</w:t>
      </w:r>
      <w:r w:rsidRPr="008277AF">
        <w:rPr>
          <w:rFonts w:ascii="Sylfaen" w:hAnsi="Sylfaen" w:cs="Arial"/>
          <w:color w:val="000000"/>
          <w:sz w:val="24"/>
          <w:szCs w:val="24"/>
          <w:shd w:val="clear" w:color="auto" w:fill="FFFFFF"/>
          <w:lang w:val="ka-GE"/>
        </w:rPr>
        <w:t xml:space="preserve"> </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შესაძლებელი გახდა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ქვეყნის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მასშტაბით</w:t>
      </w:r>
      <w:r w:rsidRPr="008277AF">
        <w:rPr>
          <w:rFonts w:ascii="Sylfaen" w:hAnsi="Sylfaen" w:cs="Arial"/>
          <w:color w:val="000000"/>
          <w:sz w:val="24"/>
          <w:szCs w:val="24"/>
          <w:shd w:val="clear" w:color="auto" w:fill="FFFFFF"/>
        </w:rPr>
        <w:t xml:space="preserve"> 11 </w:t>
      </w:r>
      <w:r w:rsidRPr="008277AF">
        <w:rPr>
          <w:rFonts w:ascii="Sylfaen" w:hAnsi="Sylfaen" w:cs="Sylfaen"/>
          <w:color w:val="000000"/>
          <w:sz w:val="24"/>
          <w:szCs w:val="24"/>
          <w:shd w:val="clear" w:color="auto" w:fill="FFFFFF"/>
        </w:rPr>
        <w:t>მობილური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გუნდი</w:t>
      </w:r>
      <w:r w:rsidRPr="008277AF">
        <w:rPr>
          <w:rFonts w:ascii="Sylfaen" w:hAnsi="Sylfaen" w:cs="Sylfaen"/>
          <w:color w:val="000000"/>
          <w:sz w:val="24"/>
          <w:szCs w:val="24"/>
          <w:shd w:val="clear" w:color="auto" w:fill="FFFFFF"/>
          <w:lang w:val="ka-GE"/>
        </w:rPr>
        <w:t xml:space="preserve">ს </w:t>
      </w:r>
      <w:r w:rsidRPr="008277AF">
        <w:rPr>
          <w:rFonts w:ascii="Sylfaen" w:hAnsi="Sylfaen" w:cs="Sylfaen"/>
          <w:color w:val="000000"/>
          <w:sz w:val="24"/>
          <w:szCs w:val="24"/>
          <w:shd w:val="clear" w:color="auto" w:fill="FFFFFF"/>
        </w:rPr>
        <w:t xml:space="preserve">ფუნქციონირება. </w:t>
      </w:r>
      <w:proofErr w:type="gramStart"/>
      <w:r w:rsidRPr="008277AF">
        <w:rPr>
          <w:rFonts w:ascii="Sylfaen" w:hAnsi="Sylfaen" w:cs="Sylfaen"/>
          <w:color w:val="000000"/>
          <w:sz w:val="24"/>
          <w:szCs w:val="24"/>
          <w:shd w:val="clear" w:color="auto" w:fill="FFFFFF"/>
        </w:rPr>
        <w:t>გაიზარდა</w:t>
      </w:r>
      <w:proofErr w:type="gramEnd"/>
      <w:r w:rsidRPr="008277AF">
        <w:rPr>
          <w:rFonts w:ascii="Sylfaen" w:hAnsi="Sylfaen" w:cs="Sylfaen"/>
          <w:color w:val="000000"/>
          <w:sz w:val="24"/>
          <w:szCs w:val="24"/>
          <w:shd w:val="clear" w:color="auto" w:fill="FFFFFF"/>
        </w:rPr>
        <w:t xml:space="preserve"> როგორც სტაციონარული, ისე ამბულატორიული კომპონენტების დაფინანსებაც. </w:t>
      </w:r>
      <w:proofErr w:type="gramStart"/>
      <w:r w:rsidRPr="008277AF">
        <w:rPr>
          <w:rFonts w:ascii="Sylfaen" w:hAnsi="Sylfaen" w:cs="Sylfaen"/>
          <w:color w:val="000000"/>
          <w:sz w:val="24"/>
          <w:szCs w:val="24"/>
          <w:shd w:val="clear" w:color="auto" w:fill="FFFFFF"/>
        </w:rPr>
        <w:t>2017 წელს, ფსიქიკური დარღვევების მქონე პირთა თავშესაფრით უზრუნველყოფის კომპონენტით განსაზღვრული მომსახურების სადღეღამისო ხარჯი ერთ ბენეფიციარზე შეადგენდა 15 ლარს.</w:t>
      </w:r>
      <w:proofErr w:type="gramEnd"/>
      <w:r w:rsidRPr="008277AF">
        <w:rPr>
          <w:rFonts w:ascii="Sylfaen" w:hAnsi="Sylfaen" w:cs="Sylfaen"/>
          <w:color w:val="000000"/>
          <w:sz w:val="24"/>
          <w:szCs w:val="24"/>
          <w:shd w:val="clear" w:color="auto" w:fill="FFFFFF"/>
        </w:rPr>
        <w:t xml:space="preserve"> </w:t>
      </w:r>
      <w:proofErr w:type="gramStart"/>
      <w:r w:rsidRPr="008277AF">
        <w:rPr>
          <w:rFonts w:ascii="Sylfaen" w:hAnsi="Sylfaen" w:cs="Sylfaen"/>
          <w:color w:val="000000"/>
          <w:sz w:val="24"/>
          <w:szCs w:val="24"/>
          <w:shd w:val="clear" w:color="auto" w:fill="FFFFFF"/>
        </w:rPr>
        <w:t>ხოლო</w:t>
      </w:r>
      <w:proofErr w:type="gramEnd"/>
      <w:r w:rsidRPr="008277AF">
        <w:rPr>
          <w:rFonts w:ascii="Sylfaen" w:hAnsi="Sylfaen" w:cs="Sylfaen"/>
          <w:color w:val="000000"/>
          <w:sz w:val="24"/>
          <w:szCs w:val="24"/>
          <w:shd w:val="clear" w:color="auto" w:fill="FFFFFF"/>
        </w:rPr>
        <w:t xml:space="preserve"> 2017 წელს უკვე შეადგენს 17 ლარს.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თავშესაფრის ბენეფიციართა </w:t>
      </w:r>
      <w:r w:rsidRPr="008277AF">
        <w:rPr>
          <w:rFonts w:ascii="Sylfaen" w:eastAsia="Sylfaen" w:hAnsi="Sylfaen"/>
          <w:sz w:val="24"/>
          <w:szCs w:val="24"/>
          <w:lang w:val="ka-GE"/>
        </w:rPr>
        <w:t xml:space="preserve">სადღეღამისო ხარჯების ზრდაც. </w:t>
      </w:r>
    </w:p>
    <w:p w14:paraId="1C68C95F" w14:textId="77777777"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p>
    <w:p w14:paraId="7B02117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r w:rsidRPr="008277AF">
        <w:rPr>
          <w:rFonts w:ascii="Sylfaen" w:eastAsia="Sylfaen" w:hAnsi="Sylfaen"/>
          <w:sz w:val="24"/>
          <w:szCs w:val="24"/>
          <w:lang w:val="ka-GE"/>
        </w:rPr>
        <w:lastRenderedPageBreak/>
        <w:t>მედიკამენტებით უზრუნველყოფასთან დაკავშირებით ცვლილება შევიდა პროგრამის ადმინისტრირებაში</w:t>
      </w:r>
      <w:r w:rsidR="00C8202E">
        <w:rPr>
          <w:rFonts w:ascii="Sylfaen" w:eastAsia="Sylfaen" w:hAnsi="Sylfaen"/>
          <w:sz w:val="24"/>
          <w:szCs w:val="24"/>
          <w:lang w:val="ka-GE"/>
        </w:rPr>
        <w:t xml:space="preserve">. </w:t>
      </w:r>
      <w:proofErr w:type="gramStart"/>
      <w:r w:rsidRPr="008277AF">
        <w:rPr>
          <w:rFonts w:ascii="Sylfaen" w:eastAsia="Sylfaen" w:hAnsi="Sylfaen"/>
          <w:sz w:val="24"/>
          <w:szCs w:val="24"/>
        </w:rPr>
        <w:t>სათემო</w:t>
      </w:r>
      <w:proofErr w:type="gramEnd"/>
      <w:r w:rsidRPr="008277AF">
        <w:rPr>
          <w:rFonts w:ascii="Sylfaen" w:eastAsia="Sylfaen" w:hAnsi="Sylfaen"/>
          <w:sz w:val="24"/>
          <w:szCs w:val="24"/>
        </w:rPr>
        <w:t xml:space="preserve"> ამბულატორიული </w:t>
      </w:r>
      <w:r w:rsidRPr="008277AF">
        <w:rPr>
          <w:rFonts w:ascii="Sylfaen" w:hAnsi="Sylfaen" w:cs="Sylfaen"/>
          <w:color w:val="000000"/>
          <w:sz w:val="24"/>
          <w:szCs w:val="24"/>
          <w:shd w:val="clear" w:color="auto" w:fill="FFFFFF"/>
          <w:lang w:val="ka-GE"/>
        </w:rPr>
        <w:t xml:space="preserve">მომსახურების დაფინანსება ხორციელდება გლობალური ბიუჯეტის პრინციპით, ამასთან, სერვისის მიმწოდებელი ვალდებულია პროგრამით განსაზღვრული ყოველთვიური ბიუჯეტის არანაკლებ 35% გაითვალისწინოს ბენეფიციართათვის საჭირო მედიკამენტების შესასყიდად. აღნიშნული ცვლილება მნიშვნელოვნად გააუმჯობესებს მაღალი ხარისხის მედიკამენებზე პაციენტების ხელმისაწვდომობას. </w:t>
      </w:r>
    </w:p>
    <w:p w14:paraId="1964AE71"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4684DF1F"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 xml:space="preserve">რაც შეეხება </w:t>
      </w:r>
      <w:r w:rsidRPr="008277AF">
        <w:rPr>
          <w:rFonts w:ascii="Sylfaen" w:hAnsi="Sylfaen" w:cs="Sylfaen"/>
          <w:color w:val="000000"/>
          <w:sz w:val="24"/>
          <w:szCs w:val="24"/>
        </w:rPr>
        <w:t>„სახელმწიფო</w:t>
      </w:r>
      <w:r w:rsidRPr="008277AF">
        <w:rPr>
          <w:rFonts w:ascii="Sylfaen" w:hAnsi="Sylfaen" w:cs="Sylfaen"/>
          <w:color w:val="000000"/>
          <w:sz w:val="24"/>
          <w:szCs w:val="24"/>
          <w:lang w:val="ka-GE"/>
        </w:rPr>
        <w:t xml:space="preserve"> </w:t>
      </w:r>
      <w:r w:rsidRPr="008277AF">
        <w:rPr>
          <w:rFonts w:ascii="Sylfaen" w:hAnsi="Sylfaen" w:cs="Sylfaen"/>
          <w:color w:val="000000"/>
          <w:sz w:val="24"/>
          <w:szCs w:val="24"/>
        </w:rPr>
        <w:t xml:space="preserve">შესყიდვების შესახებ“ საქართველოს კანონის მე-3 მუხლის </w:t>
      </w:r>
      <w:commentRangeStart w:id="0"/>
      <w:r w:rsidRPr="008277AF">
        <w:rPr>
          <w:rFonts w:ascii="Sylfaen" w:hAnsi="Sylfaen" w:cs="Sylfaen"/>
          <w:color w:val="000000"/>
          <w:sz w:val="24"/>
          <w:szCs w:val="24"/>
        </w:rPr>
        <w:t>„ა.თ“</w:t>
      </w:r>
      <w:commentRangeEnd w:id="0"/>
      <w:r w:rsidR="00C8202E">
        <w:rPr>
          <w:rStyle w:val="CommentReference"/>
        </w:rPr>
        <w:commentReference w:id="0"/>
      </w:r>
      <w:r w:rsidRPr="008277AF">
        <w:rPr>
          <w:rFonts w:ascii="Sylfaen" w:hAnsi="Sylfaen" w:cs="Sylfaen"/>
          <w:color w:val="000000"/>
          <w:sz w:val="24"/>
          <w:szCs w:val="24"/>
        </w:rPr>
        <w:t xml:space="preserve"> </w:t>
      </w:r>
      <w:proofErr w:type="gramStart"/>
      <w:r w:rsidRPr="008277AF">
        <w:rPr>
          <w:rFonts w:ascii="Sylfaen" w:hAnsi="Sylfaen" w:cs="Sylfaen"/>
          <w:color w:val="000000"/>
          <w:sz w:val="24"/>
          <w:szCs w:val="24"/>
        </w:rPr>
        <w:t>ქვეპუნქტის</w:t>
      </w:r>
      <w:proofErr w:type="gramEnd"/>
      <w:r w:rsidRPr="008277AF">
        <w:rPr>
          <w:rFonts w:ascii="Sylfaen" w:hAnsi="Sylfaen" w:cs="Sylfaen"/>
          <w:color w:val="000000"/>
          <w:sz w:val="24"/>
          <w:szCs w:val="24"/>
        </w:rPr>
        <w:t xml:space="preserve"> თანახმად,</w:t>
      </w:r>
      <w:r w:rsidRPr="008277AF">
        <w:rPr>
          <w:rFonts w:ascii="Sylfaen" w:hAnsi="Sylfaen" w:cs="Sylfaen"/>
          <w:color w:val="000000"/>
          <w:sz w:val="24"/>
          <w:szCs w:val="24"/>
          <w:lang w:val="ka-GE"/>
        </w:rPr>
        <w:t xml:space="preserve"> იმ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შესაძლებლობის წესის შემუშავებას, საქართველოს შრომის, ჯანმრთელობისა და სოციალური დაცვის სამინისტრო აღნიშნულთან დაკავშირებით დაიწყებს კონსულტაციებს სახელმწიფო შესყიდვების სააგენტოსთან და სხვა ყველა დაინტერესებულ მხარეებთან პრობლემის გადაწყვეტის გზების თაობაზე.</w:t>
      </w:r>
    </w:p>
    <w:p w14:paraId="7270795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p>
    <w:p w14:paraId="5FEBA03F"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9. თანასწორობის უფლება</w:t>
      </w:r>
    </w:p>
    <w:p w14:paraId="6D6F8027"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69944E41" w14:textId="1AFD7977" w:rsidR="00961012"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132</w:t>
      </w:r>
      <w:r w:rsidR="00EE2109">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 xml:space="preserve">რეკომენდაცია: </w:t>
      </w:r>
      <w:r w:rsidR="00EC6B2D" w:rsidRPr="008277AF">
        <w:rPr>
          <w:rFonts w:ascii="Sylfaen" w:eastAsia="Times New Roman" w:hAnsi="Sylfaen" w:cs="Times New Roman"/>
          <w:b/>
          <w:sz w:val="24"/>
          <w:szCs w:val="24"/>
        </w:rPr>
        <w:t>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N279 დადგენილებით გათვალისწინებული სოციალური პაკეტით</w:t>
      </w:r>
      <w:r w:rsidR="0044196F" w:rsidRPr="008277AF">
        <w:rPr>
          <w:rFonts w:ascii="Sylfaen" w:eastAsia="Times New Roman" w:hAnsi="Sylfaen" w:cs="Times New Roman"/>
          <w:b/>
          <w:sz w:val="24"/>
          <w:szCs w:val="24"/>
          <w:lang w:val="ka-GE"/>
        </w:rPr>
        <w:t>.</w:t>
      </w:r>
    </w:p>
    <w:p w14:paraId="798AF7A4" w14:textId="77777777" w:rsidR="00961012" w:rsidRDefault="00961012" w:rsidP="00961012">
      <w:pPr>
        <w:spacing w:after="0" w:line="240" w:lineRule="auto"/>
        <w:jc w:val="both"/>
        <w:rPr>
          <w:rFonts w:ascii="Sylfaen" w:eastAsia="Times New Roman" w:hAnsi="Sylfaen" w:cs="Times New Roman"/>
          <w:sz w:val="24"/>
          <w:szCs w:val="24"/>
        </w:rPr>
      </w:pPr>
    </w:p>
    <w:p w14:paraId="634B3B39" w14:textId="77777777" w:rsidR="00127AFE" w:rsidRDefault="0044196F"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განსაზღვრის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შესახებ</w:t>
      </w:r>
      <w:r w:rsidRPr="008277AF">
        <w:rPr>
          <w:rFonts w:ascii="Sylfaen" w:eastAsia="Times New Roman" w:hAnsi="Sylfaen" w:cs="Times New Roman"/>
          <w:sz w:val="24"/>
          <w:szCs w:val="24"/>
          <w:lang w:val="ka-GE"/>
        </w:rPr>
        <w:t>“</w:t>
      </w:r>
      <w:r w:rsidR="00EC6B2D" w:rsidRPr="008277AF">
        <w:rPr>
          <w:rFonts w:ascii="Sylfaen" w:eastAsia="Times New Roman" w:hAnsi="Sylfaen" w:cs="Times New Roman"/>
          <w:sz w:val="24"/>
          <w:szCs w:val="24"/>
          <w:lang w:val="ka-GE"/>
        </w:rPr>
        <w:t> </w:t>
      </w:r>
      <w:r w:rsidR="00EC6B2D" w:rsidRPr="008277AF">
        <w:rPr>
          <w:rFonts w:ascii="Sylfaen" w:eastAsia="Times New Roman" w:hAnsi="Sylfaen" w:cs="Sylfaen"/>
          <w:sz w:val="24"/>
          <w:szCs w:val="24"/>
        </w:rPr>
        <w:t>საქართველოს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მთავრობის</w:t>
      </w:r>
      <w:r w:rsidR="00EC6B2D" w:rsidRPr="008277AF">
        <w:rPr>
          <w:rFonts w:ascii="Sylfaen" w:eastAsia="Times New Roman" w:hAnsi="Sylfaen" w:cs="Times New Roman"/>
          <w:sz w:val="24"/>
          <w:szCs w:val="24"/>
        </w:rPr>
        <w:t xml:space="preserve"> 2012 </w:t>
      </w:r>
      <w:r w:rsidR="00EC6B2D" w:rsidRPr="008277AF">
        <w:rPr>
          <w:rFonts w:ascii="Sylfaen" w:eastAsia="Times New Roman" w:hAnsi="Sylfaen" w:cs="Sylfaen"/>
          <w:sz w:val="24"/>
          <w:szCs w:val="24"/>
        </w:rPr>
        <w:t>წლის</w:t>
      </w:r>
      <w:r w:rsidR="00EC6B2D" w:rsidRPr="008277AF">
        <w:rPr>
          <w:rFonts w:ascii="Sylfaen" w:eastAsia="Times New Roman" w:hAnsi="Sylfaen" w:cs="Times New Roman"/>
          <w:sz w:val="24"/>
          <w:szCs w:val="24"/>
        </w:rPr>
        <w:t xml:space="preserve"> 23 </w:t>
      </w:r>
      <w:r w:rsidR="00EC6B2D" w:rsidRPr="008277AF">
        <w:rPr>
          <w:rFonts w:ascii="Sylfaen" w:eastAsia="Times New Roman" w:hAnsi="Sylfaen" w:cs="Sylfaen"/>
          <w:sz w:val="24"/>
          <w:szCs w:val="24"/>
        </w:rPr>
        <w:t>ივლისი</w:t>
      </w:r>
      <w:r w:rsidR="00EC6B2D" w:rsidRPr="008277AF">
        <w:rPr>
          <w:rFonts w:ascii="Sylfaen" w:eastAsia="Times New Roman" w:hAnsi="Sylfaen" w:cs="Sylfaen"/>
          <w:sz w:val="24"/>
          <w:szCs w:val="24"/>
          <w:lang w:val="ka-GE"/>
        </w:rPr>
        <w:t>ს</w:t>
      </w:r>
      <w:r w:rsidR="00C8202E">
        <w:rPr>
          <w:rFonts w:ascii="Sylfaen" w:eastAsia="Times New Roman" w:hAnsi="Sylfaen" w:cs="Sylfaen"/>
          <w:sz w:val="24"/>
          <w:szCs w:val="24"/>
          <w:lang w:val="ka-GE"/>
        </w:rPr>
        <w:t xml:space="preserve"> </w:t>
      </w:r>
      <w:r w:rsidR="00EC6B2D" w:rsidRPr="008277AF">
        <w:rPr>
          <w:rFonts w:ascii="Sylfaen" w:eastAsia="Times New Roman" w:hAnsi="Sylfaen" w:cs="Times New Roman"/>
          <w:sz w:val="24"/>
          <w:szCs w:val="24"/>
        </w:rPr>
        <w:t xml:space="preserve">№279 </w:t>
      </w:r>
      <w:r w:rsidR="00EC6B2D" w:rsidRPr="008277AF">
        <w:rPr>
          <w:rFonts w:ascii="Sylfaen" w:eastAsia="Times New Roman" w:hAnsi="Sylfaen" w:cs="Sylfaen"/>
          <w:sz w:val="24"/>
          <w:szCs w:val="24"/>
        </w:rPr>
        <w:t>დადგენილებ</w:t>
      </w:r>
      <w:r w:rsidR="00EC6B2D" w:rsidRPr="008277AF">
        <w:rPr>
          <w:rFonts w:ascii="Sylfaen" w:eastAsia="Times New Roman" w:hAnsi="Sylfaen" w:cs="Sylfaen"/>
          <w:sz w:val="24"/>
          <w:szCs w:val="24"/>
          <w:lang w:val="ka-GE"/>
        </w:rPr>
        <w:t>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-6 </w:t>
      </w:r>
      <w:r w:rsidR="00EC6B2D" w:rsidRPr="008277AF">
        <w:rPr>
          <w:rFonts w:ascii="Sylfaen" w:eastAsia="Times New Roman" w:hAnsi="Sylfaen" w:cs="Sylfaen"/>
          <w:sz w:val="24"/>
          <w:szCs w:val="24"/>
          <w:lang w:val="ka-GE"/>
        </w:rPr>
        <w:t>მუხლის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-4 </w:t>
      </w:r>
      <w:r w:rsidR="00EC6B2D" w:rsidRPr="008277AF">
        <w:rPr>
          <w:rFonts w:ascii="Sylfaen" w:eastAsia="Times New Roman" w:hAnsi="Sylfaen" w:cs="Sylfaen"/>
          <w:sz w:val="24"/>
          <w:szCs w:val="24"/>
          <w:lang w:val="ka-GE"/>
        </w:rPr>
        <w:t>პუნქტის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მოთხოვნათა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შესაბამისად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მიღების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წარმოიშობა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წარმოშობილი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წყდება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მიერ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საჯარო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საქმიანობის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განხორციელების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პერიოდში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მხედველობის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პირებისა</w:t>
      </w:r>
      <w:r w:rsidR="00EC6B2D" w:rsidRPr="008277AF">
        <w:rPr>
          <w:rFonts w:ascii="Sylfaen" w:eastAsia="Times New Roman" w:hAnsi="Sylfaen" w:cs="Times New Roman"/>
          <w:sz w:val="24"/>
          <w:szCs w:val="24"/>
        </w:rPr>
        <w:t>.</w:t>
      </w:r>
      <w:r w:rsidR="00EC6B2D" w:rsidRPr="008277AF">
        <w:rPr>
          <w:rFonts w:ascii="Sylfaen" w:eastAsia="Times New Roman" w:hAnsi="Sylfaen" w:cs="Times New Roman"/>
          <w:sz w:val="24"/>
          <w:szCs w:val="24"/>
        </w:rPr>
        <w:br/>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სტატუსის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დადგენის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კრიტერიუმს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წარმოადგენს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დაავადების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ტრავმის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ანატომიური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გონებრივი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დეფექტის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გამოწვეული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ადამიანის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ჯანმრთელობის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მოშლა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ორგანიზმის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სისტემებისა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ორგანოთა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მყარი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შეუქცევადი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მორფოლოგიური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ცვლილებებითა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დარღვევებით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როდესაც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დასრულებული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მკურნალობისა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სრული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სარეაბილიტაციო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კურსის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აღდგენა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გაუმჯობესება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განაპირობებს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ქმედობაუნარიანობის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w:t>
      </w:r>
      <w:r w:rsidR="00EC6B2D" w:rsidRPr="008277AF">
        <w:rPr>
          <w:rFonts w:ascii="Sylfaen" w:eastAsia="Times New Roman" w:hAnsi="Sylfaen" w:cs="Sylfaen"/>
          <w:sz w:val="24"/>
          <w:szCs w:val="24"/>
          <w:lang w:val="ka-GE"/>
        </w:rPr>
        <w:t>ღ</w:t>
      </w:r>
      <w:r w:rsidR="00EC6B2D" w:rsidRPr="008277AF">
        <w:rPr>
          <w:rFonts w:ascii="Sylfaen" w:eastAsia="Times New Roman" w:hAnsi="Sylfaen" w:cs="Sylfaen"/>
          <w:sz w:val="24"/>
          <w:szCs w:val="24"/>
        </w:rPr>
        <w:t>უდვას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მუდმივი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გარეშე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დახმარების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მეთვალყურეობის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საჭიროებას</w:t>
      </w:r>
      <w:r w:rsidR="00EC6B2D" w:rsidRPr="008277AF">
        <w:rPr>
          <w:rFonts w:ascii="Sylfaen" w:eastAsia="Times New Roman" w:hAnsi="Sylfaen" w:cs="Times New Roman"/>
          <w:sz w:val="24"/>
          <w:szCs w:val="24"/>
        </w:rPr>
        <w:t xml:space="preserve">. </w:t>
      </w:r>
      <w:proofErr w:type="gramStart"/>
      <w:r w:rsidR="00EC6B2D" w:rsidRPr="008277AF">
        <w:rPr>
          <w:rFonts w:ascii="Sylfaen" w:eastAsia="Times New Roman" w:hAnsi="Sylfaen" w:cs="Sylfaen"/>
          <w:sz w:val="24"/>
          <w:szCs w:val="24"/>
        </w:rPr>
        <w:t>ცხადია</w:t>
      </w:r>
      <w:proofErr w:type="gramEnd"/>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აღნიშნული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მდგომარეობა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სხვა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ხარისხებთან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უფრო</w:t>
      </w:r>
      <w:r w:rsidR="00EC6B2D" w:rsidRPr="008277AF">
        <w:rPr>
          <w:rFonts w:ascii="Sylfaen" w:eastAsia="Times New Roman" w:hAnsi="Sylfaen" w:cs="Times New Roman"/>
          <w:sz w:val="24"/>
          <w:szCs w:val="24"/>
        </w:rPr>
        <w:t xml:space="preserve"> - </w:t>
      </w:r>
      <w:r w:rsidR="00EC6B2D" w:rsidRPr="008277AF">
        <w:rPr>
          <w:rFonts w:ascii="Sylfaen" w:eastAsia="Times New Roman" w:hAnsi="Sylfaen" w:cs="Sylfaen"/>
          <w:sz w:val="24"/>
          <w:szCs w:val="24"/>
        </w:rPr>
        <w:t>ზომიერად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შედარებით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მოითხოვს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განსხვავებულ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თავის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მხრივ</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დაკავშირებულია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ფინანსურ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ხარჯებთან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რომლის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lastRenderedPageBreak/>
        <w:t>საკომპენსაციოდაც</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ასეთ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პირებს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საჯარო</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საქმიანობის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განხორციელებისას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შრომითი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გასამრჯელოს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მიღებასთან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ერთად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არ</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ეზღუდებათ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სოციალური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პაკეტით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განსაზღვრული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თანხის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უფლება</w:t>
      </w:r>
      <w:r w:rsidR="00EC6B2D" w:rsidRPr="008277AF">
        <w:rPr>
          <w:rFonts w:ascii="Sylfaen" w:eastAsia="Times New Roman" w:hAnsi="Sylfaen" w:cs="Times New Roman"/>
          <w:sz w:val="24"/>
          <w:szCs w:val="24"/>
          <w:lang w:val="ka-GE"/>
        </w:rPr>
        <w:t>.</w:t>
      </w:r>
    </w:p>
    <w:p w14:paraId="582BE23B"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2692DA2F" w14:textId="77777777" w:rsidR="00B965E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რაც</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შეეხება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შეზღუდვას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ასეთი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სტატუსი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დგინდება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ფუნქციის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დარღვევისა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უმეტესად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შექცევადი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მორფოლოგიური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პროცესების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არსებობისას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ხშირ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შემთხვევაში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ყოველწლიური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გადამოწმების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ვადით</w:t>
      </w:r>
      <w:r w:rsidR="00127AFE"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რადგან</w:t>
      </w:r>
      <w:r w:rsidRPr="008277AF">
        <w:rPr>
          <w:rFonts w:ascii="Sylfaen" w:eastAsia="Times New Roman" w:hAnsi="Sylfaen" w:cs="Times New Roman"/>
          <w:sz w:val="24"/>
          <w:szCs w:val="24"/>
          <w:lang w:val="ka-GE"/>
        </w:rPr>
        <w:t xml:space="preserve">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6AC9145D"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3F1F2514" w14:textId="77777777" w:rsidR="0044196F"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სტატუსის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საფუძვლით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ზემოაღნიშნული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დადგენილების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დანიშვნისა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აქვთ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მხოლოდ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საქართველოს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მთლიანობისათვის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თავისუფლებისა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დამოუკიდებლობისათვის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სხვა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სახელმწიფოთა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ტერიტორიაზე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რომლებსაც</w:t>
      </w:r>
      <w:r w:rsidRPr="008277AF">
        <w:rPr>
          <w:rFonts w:ascii="Sylfaen" w:eastAsia="Times New Roman" w:hAnsi="Sylfaen" w:cs="Times New Roman"/>
          <w:sz w:val="24"/>
          <w:szCs w:val="24"/>
        </w:rPr>
        <w:t xml:space="preserve"> 18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ასაკის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შემდეგ</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დადგენილი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აქვთ</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სტატუსი</w:t>
      </w:r>
      <w:r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ამ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კატეგორიის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სხვა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მუდმივ</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დახმარებას</w:t>
      </w:r>
      <w:r w:rsidRPr="008277AF">
        <w:rPr>
          <w:rFonts w:ascii="Sylfaen" w:eastAsia="Times New Roman" w:hAnsi="Sylfaen" w:cs="Times New Roman"/>
          <w:sz w:val="24"/>
          <w:szCs w:val="24"/>
          <w:lang w:val="ka-GE"/>
        </w:rPr>
        <w:t>.</w:t>
      </w:r>
    </w:p>
    <w:p w14:paraId="28DE3C52"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70BCD746"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გამომდინარე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აქედან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ზომიერად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საჯარო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საქმინობის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განხორციელებისას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სახელფასო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ანაზღაურებასთან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ერთად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მიზანშეწონილად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მიგვაჩნია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მიზეზით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რომ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ორივე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თანხა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წარმოადგენს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სახელმწიფო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ბიუჯეტის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ასიგნებებს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ამასთან</w:t>
      </w:r>
      <w:r w:rsidR="0044196F"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საქართველოს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კოდექსის</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82-</w:t>
      </w:r>
      <w:r w:rsidRPr="008277AF">
        <w:rPr>
          <w:rFonts w:ascii="Sylfaen" w:eastAsia="Times New Roman" w:hAnsi="Sylfaen" w:cs="Sylfaen"/>
          <w:sz w:val="24"/>
          <w:szCs w:val="24"/>
          <w:lang w:val="ka-GE"/>
        </w:rPr>
        <w:t>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მუხლის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w:t>
      </w:r>
      <w:r w:rsidR="0044196F" w:rsidRPr="008277AF">
        <w:rPr>
          <w:rFonts w:ascii="Sylfaen" w:eastAsia="Times New Roman" w:hAnsi="Sylfaen" w:cs="Sylfaen"/>
          <w:sz w:val="24"/>
          <w:szCs w:val="24"/>
          <w:lang w:val="ka-GE"/>
        </w:rPr>
        <w:t>თ</w:t>
      </w:r>
      <w:r w:rsidRPr="008277AF">
        <w:rPr>
          <w:rFonts w:ascii="Sylfaen" w:eastAsia="Times New Roman" w:hAnsi="Sylfaen" w:cs="Sylfaen"/>
          <w:sz w:val="24"/>
          <w:szCs w:val="24"/>
          <w:lang w:val="ka-GE"/>
        </w:rPr>
        <w:t>ვალისწინებულია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შეღავათები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საშემოსავლო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გადასახადით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იბეგრება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აგრეთვე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მკვეთრად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მნიშვნელოვნად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მიერ</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კალენდარული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განმავლობაში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მიღებული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დასაბეგრი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შემოსავალი</w:t>
      </w:r>
      <w:r w:rsidRPr="008277AF">
        <w:rPr>
          <w:rFonts w:ascii="Sylfaen" w:eastAsia="Times New Roman" w:hAnsi="Sylfaen" w:cs="Times New Roman"/>
          <w:sz w:val="24"/>
          <w:szCs w:val="24"/>
        </w:rPr>
        <w:t xml:space="preserve"> 6000 </w:t>
      </w:r>
      <w:r w:rsidRPr="008277AF">
        <w:rPr>
          <w:rFonts w:ascii="Sylfaen" w:eastAsia="Times New Roman" w:hAnsi="Sylfaen" w:cs="Sylfaen"/>
          <w:sz w:val="24"/>
          <w:szCs w:val="24"/>
        </w:rPr>
        <w:t>ლარამდე</w:t>
      </w:r>
      <w:r w:rsidRPr="008277AF">
        <w:rPr>
          <w:rFonts w:ascii="Sylfaen" w:eastAsia="Times New Roman" w:hAnsi="Sylfaen" w:cs="Times New Roman"/>
          <w:sz w:val="24"/>
          <w:szCs w:val="24"/>
        </w:rPr>
        <w:t xml:space="preserve">. </w:t>
      </w:r>
      <w:r w:rsidRPr="008277AF">
        <w:rPr>
          <w:rFonts w:ascii="Sylfaen" w:eastAsia="Times New Roman" w:hAnsi="Sylfaen" w:cs="Times New Roman"/>
          <w:sz w:val="24"/>
          <w:szCs w:val="24"/>
          <w:lang w:val="ka-GE"/>
        </w:rPr>
        <w:t> </w:t>
      </w:r>
    </w:p>
    <w:p w14:paraId="179B8F32"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5D120E5" w14:textId="19328A22" w:rsidR="00EC6B2D"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w:t>
      </w:r>
      <w:r w:rsidR="00FE77AE">
        <w:rPr>
          <w:rFonts w:ascii="Sylfaen" w:eastAsia="Times New Roman" w:hAnsi="Sylfaen" w:cs="Times New Roman"/>
          <w:b/>
          <w:sz w:val="24"/>
          <w:szCs w:val="24"/>
          <w:lang w:val="ka-GE"/>
        </w:rPr>
        <w:t>2</w:t>
      </w:r>
      <w:r>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რეკომენდაცია: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Times New Roman"/>
          <w:b/>
          <w:sz w:val="24"/>
          <w:szCs w:val="24"/>
        </w:rPr>
        <w:t>არსებული სოციალური და ჯანდაცვის სახელმწიფო პროგრამები ხელმისაწვდომი გახადოს საქართველოში ბინადრობის ნებართვის მქონე პირებისათვის საქართველოს მოქალაქეთა თანასწორად</w:t>
      </w:r>
      <w:r w:rsidR="0044196F" w:rsidRPr="008277AF">
        <w:rPr>
          <w:rFonts w:ascii="Sylfaen" w:eastAsia="Times New Roman" w:hAnsi="Sylfaen" w:cs="Times New Roman"/>
          <w:b/>
          <w:sz w:val="24"/>
          <w:szCs w:val="24"/>
          <w:lang w:val="ka-GE"/>
        </w:rPr>
        <w:t>.</w:t>
      </w:r>
    </w:p>
    <w:p w14:paraId="02E7BFB8"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0FB2B71C" w14:textId="45F1F855" w:rsidR="00C11977" w:rsidRPr="008277AF" w:rsidRDefault="00EC6B2D"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საქართველოს პარლამენტის მიერ მიღებული</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საერთაშორისო დაცვის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კანონით, სხვა საკითხებთან ერთად, განისაზღვრა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lastRenderedPageBreak/>
        <w:t>ჰუმანიტარული სტატუსის მქონე პირის სამართლებრივ</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მდგომარეობა, უფლება-მოვალეობებ</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და სოციალურ-ეკონომიკურ</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გარანტიებ</w:t>
      </w:r>
      <w:r w:rsidRPr="008277AF">
        <w:rPr>
          <w:rFonts w:ascii="Sylfaen" w:eastAsia="Times New Roman" w:hAnsi="Sylfaen" w:cs="Times New Roman"/>
          <w:sz w:val="24"/>
          <w:szCs w:val="24"/>
          <w:lang w:val="ka-GE"/>
        </w:rPr>
        <w:t xml:space="preserve">ი. კანონის 58-ე მუხლის თანახმად,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t>ჰუმანიტარული სტატუსის მქონე პირ</w:t>
      </w:r>
      <w:r w:rsidRPr="008277AF">
        <w:rPr>
          <w:rFonts w:ascii="Sylfaen" w:eastAsia="Times New Roman" w:hAnsi="Sylfaen" w:cs="Times New Roman"/>
          <w:sz w:val="24"/>
          <w:szCs w:val="24"/>
          <w:lang w:val="ka-GE"/>
        </w:rPr>
        <w:t xml:space="preserve">ს უფლება აქვს </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საქართველოს მოქალაქის მსგავსად ისარგებლოს სახელმწიფო ჯანმრთელობის დაცვისა და </w:t>
      </w:r>
      <w:r w:rsidRPr="008277AF">
        <w:rPr>
          <w:rFonts w:ascii="Sylfaen" w:eastAsia="Times New Roman" w:hAnsi="Sylfaen" w:cs="Times New Roman"/>
          <w:sz w:val="24"/>
          <w:szCs w:val="24"/>
          <w:lang w:val="ka-GE"/>
        </w:rPr>
        <w:t xml:space="preserve">სოციალური </w:t>
      </w:r>
      <w:r w:rsidRPr="008277AF">
        <w:rPr>
          <w:rFonts w:ascii="Sylfaen" w:eastAsia="Times New Roman" w:hAnsi="Sylfaen" w:cs="Times New Roman"/>
          <w:sz w:val="24"/>
          <w:szCs w:val="24"/>
          <w:lang w:val="x-none"/>
        </w:rPr>
        <w:t>პროგრამებით, გარდა საქართველოს კანონმდებლობით განსაზღვრული გამონაკლისი შემთხვევებისა</w:t>
      </w:r>
      <w:r w:rsidR="0044196F" w:rsidRPr="008277AF">
        <w:rPr>
          <w:rFonts w:ascii="Sylfaen" w:eastAsia="Times New Roman" w:hAnsi="Sylfaen" w:cs="Times New Roman"/>
          <w:sz w:val="24"/>
          <w:szCs w:val="24"/>
          <w:lang w:val="ka-GE"/>
        </w:rPr>
        <w:t>“</w:t>
      </w:r>
      <w:r w:rsidR="00961012">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გამომდინარე იქიდან, რომ ლტოლვილისა და ჰუმანიტარული სტატუსის მქონე პირს ზემოაღნიშნული კანონისა 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კანონის თანახმად, ეძლევა მხოლოდ დროებითი ბინად</w:t>
      </w:r>
      <w:r w:rsidR="007C2066">
        <w:rPr>
          <w:rFonts w:ascii="Sylfaen" w:eastAsia="Times New Roman" w:hAnsi="Sylfaen" w:cs="Times New Roman"/>
          <w:sz w:val="24"/>
          <w:szCs w:val="24"/>
          <w:lang w:val="ka-GE"/>
        </w:rPr>
        <w:t>რ</w:t>
      </w:r>
      <w:r w:rsidRPr="008277AF">
        <w:rPr>
          <w:rFonts w:ascii="Sylfaen" w:eastAsia="Times New Roman" w:hAnsi="Sylfaen" w:cs="Times New Roman"/>
          <w:sz w:val="24"/>
          <w:szCs w:val="24"/>
          <w:lang w:val="ka-GE"/>
        </w:rPr>
        <w:t>ობის მოწმობა, განხორციელდა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ცვლილება</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შრომის, ჯანმრთელობისა და სოციალური დაცვის მინისტრის 2010 წლის 20 მაისის N141/ნ ბრძანებაში, რომლის თანახმადაც, ლტოლვილისა და ჰუმანიტარული სტატუსის მქონე პირებს შესაძლებლობა აქვთ ჩაერთონ მიზნობრივი სოციალური დახმარების პროგრამაში. კერძოდ, აღნიშნული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w:t>
      </w:r>
      <w:r w:rsidR="0044196F" w:rsidRPr="008277AF">
        <w:rPr>
          <w:rFonts w:ascii="Sylfaen" w:eastAsia="Times New Roman" w:hAnsi="Sylfaen" w:cs="Times New Roman"/>
          <w:sz w:val="24"/>
          <w:szCs w:val="24"/>
          <w:lang w:val="ka-GE"/>
        </w:rPr>
        <w:t>ი</w:t>
      </w:r>
      <w:r w:rsidRPr="008277AF">
        <w:rPr>
          <w:rFonts w:ascii="Sylfaen" w:eastAsia="Times New Roman" w:hAnsi="Sylfaen" w:cs="Times New Roman"/>
          <w:sz w:val="24"/>
          <w:szCs w:val="24"/>
          <w:lang w:val="ka-GE"/>
        </w:rPr>
        <w:t xml:space="preserve"> </w:t>
      </w:r>
      <w:r w:rsidR="0044196F" w:rsidRPr="008277AF">
        <w:rPr>
          <w:rFonts w:ascii="Sylfaen" w:eastAsia="Times New Roman" w:hAnsi="Sylfaen" w:cs="Times New Roman"/>
          <w:sz w:val="24"/>
          <w:szCs w:val="24"/>
          <w:lang w:val="ka-GE"/>
        </w:rPr>
        <w:t>ველის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ბიოგრაფიული მონაცემები")</w:t>
      </w:r>
      <w:r w:rsidRPr="008277AF">
        <w:rPr>
          <w:rFonts w:ascii="Sylfaen" w:eastAsia="Times New Roman" w:hAnsi="Sylfaen" w:cs="Times New Roman"/>
          <w:sz w:val="24"/>
          <w:szCs w:val="24"/>
          <w:lang w:val="ka-GE"/>
        </w:rPr>
        <w:t> შევსებისას</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w:t>
      </w:r>
      <w:r w:rsidRPr="008277AF">
        <w:rPr>
          <w:rFonts w:ascii="Sylfaen" w:eastAsia="Times New Roman" w:hAnsi="Sylfaen" w:cs="Times New Roman"/>
          <w:sz w:val="24"/>
          <w:szCs w:val="24"/>
        </w:rPr>
        <w:t xml:space="preserve">ააგენტოს უფლებამოსილი პირი ვალდებულია პირადად შეამოწმოს თითოეული ოჯახის წევრის პირადობის/მუდმივი ბინადრობის მოწმობა ან საქართველოს მოქალაქის პასპორტი </w:t>
      </w:r>
      <w:bookmarkStart w:id="1" w:name="_GoBack"/>
      <w:bookmarkEnd w:id="1"/>
      <w:r w:rsidRPr="008277AF">
        <w:rPr>
          <w:rFonts w:ascii="Sylfaen" w:eastAsia="Times New Roman" w:hAnsi="Sylfaen" w:cs="Times New Roman"/>
          <w:sz w:val="24"/>
          <w:szCs w:val="24"/>
        </w:rPr>
        <w:t>(არასრულწლოვანი წევრის შემთხვევაში შესაძლებელია დაბადების მოწმობა, ლტოლვილის ან ჰუმანიტარული სტატუსის მქონე პირის შემთხვევაში – დროებითი ბინადრობის მოწმობა) ან შესაბამისი კომპეტენტური ორგანოს მიერ გაცემული პირადობის დამადასტურებელი სხვა დოკუმენტი და იქიდან ამოიწეროს პირადი ნომრები</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br/>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სოციალური რე</w:t>
      </w:r>
      <w:r w:rsidR="0044196F" w:rsidRPr="008277AF">
        <w:rPr>
          <w:rFonts w:ascii="Sylfaen" w:eastAsia="Times New Roman" w:hAnsi="Sylfaen" w:cs="Times New Roman"/>
          <w:sz w:val="24"/>
          <w:szCs w:val="24"/>
          <w:lang w:val="ka-GE"/>
        </w:rPr>
        <w:t>აბილიტაციისა და ბავშვზე ზრუნვის“</w:t>
      </w:r>
      <w:r w:rsidRPr="008277AF">
        <w:rPr>
          <w:rFonts w:ascii="Sylfaen" w:eastAsia="Times New Roman" w:hAnsi="Sylfaen" w:cs="Times New Roman"/>
          <w:sz w:val="24"/>
          <w:szCs w:val="24"/>
          <w:lang w:val="ka-GE"/>
        </w:rPr>
        <w:t xml:space="preserve">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ამასთან, </w:t>
      </w:r>
      <w:r w:rsidRPr="008277AF">
        <w:rPr>
          <w:rFonts w:ascii="Sylfaen" w:eastAsia="Times New Roman" w:hAnsi="Sylfaen" w:cs="Times New Roman"/>
          <w:sz w:val="24"/>
          <w:szCs w:val="24"/>
          <w:lang w:val="x-none"/>
        </w:rPr>
        <w:t>საქართველოს მთავრობის</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№601 დადგენილებ</w:t>
      </w:r>
      <w:r w:rsidRPr="008277AF">
        <w:rPr>
          <w:rFonts w:ascii="Sylfaen" w:eastAsia="Times New Roman" w:hAnsi="Sylfaen" w:cs="Times New Roman"/>
          <w:sz w:val="24"/>
          <w:szCs w:val="24"/>
          <w:lang w:val="ka-GE"/>
        </w:rPr>
        <w:t xml:space="preserve">ის მოთხოვნათა თანახმად, </w:t>
      </w:r>
      <w:r w:rsidRPr="008277AF">
        <w:rPr>
          <w:rFonts w:ascii="Sylfaen" w:eastAsia="Times New Roman" w:hAnsi="Sylfaen" w:cs="Times New Roman"/>
          <w:sz w:val="24"/>
          <w:szCs w:val="24"/>
          <w:lang w:val="x-non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r w:rsidRPr="008277AF">
        <w:rPr>
          <w:rFonts w:ascii="Sylfaen" w:eastAsia="Times New Roman" w:hAnsi="Sylfaen" w:cs="Times New Roman"/>
          <w:sz w:val="24"/>
          <w:szCs w:val="24"/>
          <w:lang w:val="ka-GE"/>
        </w:rPr>
        <w:t> </w:t>
      </w:r>
    </w:p>
    <w:p w14:paraId="562768AB" w14:textId="77777777" w:rsidR="00114DBC" w:rsidRPr="008277AF" w:rsidRDefault="00114DBC"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40E73B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01D4B7D0"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 xml:space="preserve"> </w:t>
      </w:r>
    </w:p>
    <w:p w14:paraId="589C50F9"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7FDB32F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73EAAF6" w14:textId="77777777" w:rsidR="000E631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ზოგიერთი სახელმწიფო პროგრამა (მაგ. ინფექციური დაავადებების მართვა,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5A315DA2"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2E1E785"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8277AF">
        <w:rPr>
          <w:rFonts w:ascii="Sylfaen" w:eastAsia="Times New Roman" w:hAnsi="Sylfaen" w:cs="Times New Roman"/>
          <w:b/>
          <w:color w:val="000000"/>
          <w:sz w:val="24"/>
          <w:szCs w:val="24"/>
          <w:shd w:val="clear" w:color="auto" w:fill="FFFFFF"/>
          <w:lang w:val="ka-GE"/>
        </w:rPr>
        <w:t>10. გენდერული თანასწორობა</w:t>
      </w:r>
    </w:p>
    <w:p w14:paraId="1F7BA0BA"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64D1B704" w14:textId="59BACEC1" w:rsidR="000E6317" w:rsidRDefault="0062590F"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152,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დაიწყოს შესაბამისი პროცედურები შრომის საერთაშორისო ორგანიზაციის 183-ე  დედობის დაცვის კონვენციის ხელმოწერისა და შემდგომი რატიფიცირების მიზნით</w:t>
      </w:r>
    </w:p>
    <w:p w14:paraId="5C66FE2D"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7631E97F" w14:textId="77777777" w:rsidR="000E6317"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sz w:val="24"/>
          <w:szCs w:val="24"/>
          <w:lang w:val="ka-GE"/>
        </w:rPr>
        <w:t xml:space="preserve">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w:t>
      </w:r>
      <w:r w:rsidR="00C8202E" w:rsidRPr="009320FE">
        <w:rPr>
          <w:rFonts w:ascii="Sylfaen" w:eastAsia="Times New Roman" w:hAnsi="Sylfaen" w:cs="Times New Roman"/>
          <w:sz w:val="24"/>
          <w:szCs w:val="24"/>
          <w:lang w:val="ka-GE"/>
        </w:rPr>
        <w:t>შრომის საერთაშორისო ორგანიზაციი</w:t>
      </w:r>
      <w:r w:rsidR="00C8202E">
        <w:rPr>
          <w:rFonts w:ascii="Sylfaen" w:eastAsia="Times New Roman" w:hAnsi="Sylfaen" w:cs="Times New Roman"/>
          <w:sz w:val="24"/>
          <w:szCs w:val="24"/>
          <w:lang w:val="ka-GE"/>
        </w:rPr>
        <w:t xml:space="preserve">ს დედობის დაცვის N183 კონვენციის </w:t>
      </w:r>
      <w:r w:rsidRPr="009320FE">
        <w:rPr>
          <w:rFonts w:ascii="Sylfaen" w:eastAsia="Times New Roman" w:hAnsi="Sylfaen" w:cs="Times New Roman"/>
          <w:sz w:val="24"/>
          <w:szCs w:val="24"/>
          <w:lang w:val="ka-GE"/>
        </w:rPr>
        <w:t>რატიფიცირების მ</w:t>
      </w:r>
      <w:r w:rsidR="00C8202E">
        <w:rPr>
          <w:rFonts w:ascii="Sylfaen" w:eastAsia="Times New Roman" w:hAnsi="Sylfaen" w:cs="Times New Roman"/>
          <w:sz w:val="24"/>
          <w:szCs w:val="24"/>
          <w:lang w:val="ka-GE"/>
        </w:rPr>
        <w:t>იზანშეწონილობის საკითხს</w:t>
      </w:r>
      <w:r w:rsidRPr="009320FE">
        <w:rPr>
          <w:rFonts w:ascii="Sylfaen" w:eastAsia="Times New Roman" w:hAnsi="Sylfaen" w:cs="Times New Roman"/>
          <w:sz w:val="24"/>
          <w:szCs w:val="24"/>
          <w:lang w:val="ka-GE"/>
        </w:rPr>
        <w:t xml:space="preserve"> და მიიღებს ერთობლივ გადაწყვეტილებას.</w:t>
      </w:r>
    </w:p>
    <w:p w14:paraId="73D7B594"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355DE621" w14:textId="77777777" w:rsidR="000E6317" w:rsidRDefault="000E6317"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18.6 შრომითი უფლებების დაცვა საჯარო დაწესებულებებში</w:t>
      </w:r>
    </w:p>
    <w:p w14:paraId="6E52411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6498565D" w14:textId="1911C2F7" w:rsidR="000E6317"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201</w:t>
      </w:r>
      <w:r w:rsidR="0062590F">
        <w:rPr>
          <w:rFonts w:ascii="Sylfaen" w:eastAsia="Times New Roman" w:hAnsi="Sylfaen" w:cs="Times New Roman"/>
          <w:b/>
          <w:sz w:val="24"/>
          <w:szCs w:val="24"/>
          <w:lang w:val="ka-GE"/>
        </w:rPr>
        <w:t xml:space="preserve">,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უზრუნველყოს შესაბამისი ცვლილებების გატარება 89/656/EEC; 1999/92/EEC; 92/57/EEC ევროდირექტივების დებულებათა შესრულების მიზნით</w:t>
      </w:r>
    </w:p>
    <w:p w14:paraId="43361869" w14:textId="77777777" w:rsidR="00961012" w:rsidRPr="009320FE" w:rsidRDefault="00961012" w:rsidP="00961012">
      <w:pPr>
        <w:spacing w:after="0" w:line="240" w:lineRule="auto"/>
        <w:jc w:val="both"/>
        <w:rPr>
          <w:rFonts w:ascii="Sylfaen" w:eastAsia="Times New Roman" w:hAnsi="Sylfaen" w:cs="Times New Roman"/>
          <w:b/>
          <w:sz w:val="24"/>
          <w:szCs w:val="24"/>
          <w:lang w:val="ka-GE"/>
        </w:rPr>
      </w:pPr>
    </w:p>
    <w:p w14:paraId="0D5339D5"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ევროკავშირის ტექნიკური დახმარების პროექტის ფარგლებში 2015-2017 წლებში მომზადდა წინამდებარე დირექტივების - „</w:t>
      </w:r>
      <w:r w:rsidRPr="009320FE">
        <w:rPr>
          <w:rFonts w:ascii="Sylfaen" w:eastAsia="Times New Roman" w:hAnsi="Sylfaen" w:cs="Times New Roman"/>
          <w:i/>
          <w:color w:val="000000"/>
          <w:sz w:val="24"/>
          <w:szCs w:val="24"/>
          <w:shd w:val="clear" w:color="auto" w:fill="FFFFFF"/>
          <w:lang w:val="ka-GE"/>
        </w:rPr>
        <w:t xml:space="preserve">89/656/EEC სამუშაო ადგილზე მუშაკთა მიერ პერსონალური დამცავ აღჭურვილობის გამოყენებისთვის უსაფრთხოებისა და </w:t>
      </w:r>
      <w:r w:rsidRPr="009320FE">
        <w:rPr>
          <w:rFonts w:ascii="Sylfaen" w:eastAsia="Times New Roman" w:hAnsi="Sylfaen" w:cs="Times New Roman"/>
          <w:i/>
          <w:color w:val="000000"/>
          <w:sz w:val="24"/>
          <w:szCs w:val="24"/>
          <w:shd w:val="clear" w:color="auto" w:fill="FFFFFF"/>
          <w:lang w:val="ka-GE"/>
        </w:rPr>
        <w:lastRenderedPageBreak/>
        <w:t>ჯანმრთელობის მინიმალური მოთხოვნების შესახებ</w:t>
      </w:r>
      <w:r w:rsidRPr="009320FE">
        <w:rPr>
          <w:rFonts w:ascii="Sylfaen" w:eastAsia="Times New Roman" w:hAnsi="Sylfaen" w:cs="Times New Roman"/>
          <w:color w:val="000000"/>
          <w:sz w:val="24"/>
          <w:szCs w:val="24"/>
          <w:shd w:val="clear" w:color="auto" w:fill="FFFFFF"/>
          <w:lang w:val="ka-GE"/>
        </w:rPr>
        <w:t>“, „</w:t>
      </w:r>
      <w:r w:rsidRPr="009320FE">
        <w:rPr>
          <w:rFonts w:ascii="Sylfaen" w:eastAsia="Times New Roman" w:hAnsi="Sylfaen" w:cs="Times New Roman"/>
          <w:i/>
          <w:color w:val="000000"/>
          <w:sz w:val="24"/>
          <w:szCs w:val="24"/>
          <w:shd w:val="clear" w:color="auto" w:fill="FFFFFF"/>
          <w:lang w:val="ka-GE"/>
        </w:rPr>
        <w:t>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r w:rsidRPr="009320FE">
        <w:rPr>
          <w:rFonts w:ascii="Sylfaen" w:eastAsia="Times New Roman" w:hAnsi="Sylfaen" w:cs="Times New Roman"/>
          <w:color w:val="000000"/>
          <w:sz w:val="24"/>
          <w:szCs w:val="24"/>
          <w:shd w:val="clear" w:color="auto" w:fill="FFFFFF"/>
          <w:lang w:val="ka-GE"/>
        </w:rPr>
        <w:t>“ და „</w:t>
      </w:r>
      <w:r w:rsidRPr="009320FE">
        <w:rPr>
          <w:rFonts w:ascii="Sylfaen" w:eastAsia="Times New Roman" w:hAnsi="Sylfaen" w:cs="Times New Roman"/>
          <w:i/>
          <w:color w:val="000000"/>
          <w:sz w:val="24"/>
          <w:szCs w:val="24"/>
          <w:shd w:val="clear" w:color="auto" w:fill="FFFFFF"/>
          <w:lang w:val="ka-GE"/>
        </w:rPr>
        <w:t>1999/92/EC ფეთქებადი 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 მინიმალური მოთხოვენების შესახებ</w:t>
      </w:r>
      <w:r w:rsidRPr="009320FE">
        <w:rPr>
          <w:rFonts w:ascii="Sylfaen" w:eastAsia="Times New Roman" w:hAnsi="Sylfaen" w:cs="Times New Roman"/>
          <w:color w:val="000000"/>
          <w:sz w:val="24"/>
          <w:szCs w:val="24"/>
          <w:shd w:val="clear" w:color="auto" w:fill="FFFFFF"/>
          <w:lang w:val="ka-GE"/>
        </w:rPr>
        <w:t>“</w:t>
      </w:r>
      <w:r w:rsidRPr="008277AF">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color w:val="000000"/>
          <w:sz w:val="24"/>
          <w:szCs w:val="24"/>
          <w:shd w:val="clear" w:color="auto" w:fill="FFFFFF"/>
          <w:lang w:val="ka-GE"/>
        </w:rPr>
        <w:t>- ქართული თარგმანი და დამუშავდა სოციალური პარტნიორებისა და სხვადსხვა დაინტერესებული მხარეებისგან დაკომპლექტებული სამუშაო ჯგუფის მიერ.</w:t>
      </w:r>
    </w:p>
    <w:p w14:paraId="4CDE5102"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07D68F26"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დამუშავებული ევროდირექტივები გაეგზავნათ სამთავრობო უწყებებს კომპეტენციების ფარგლებში მოსაზრებების წარმოსადგენად. ამ ეტაპზე მიმდინარეობს უწყებებისგან </w:t>
      </w:r>
      <w:r w:rsidRPr="008277AF">
        <w:rPr>
          <w:rFonts w:ascii="Sylfaen" w:eastAsia="Times New Roman" w:hAnsi="Sylfaen" w:cs="Times New Roman"/>
          <w:color w:val="000000"/>
          <w:sz w:val="24"/>
          <w:szCs w:val="24"/>
          <w:shd w:val="clear" w:color="auto" w:fill="FFFFFF"/>
          <w:lang w:val="ka-GE"/>
        </w:rPr>
        <w:t xml:space="preserve">მიღებული </w:t>
      </w:r>
      <w:r w:rsidRPr="009320FE">
        <w:rPr>
          <w:rFonts w:ascii="Sylfaen" w:eastAsia="Times New Roman" w:hAnsi="Sylfaen" w:cs="Times New Roman"/>
          <w:color w:val="000000"/>
          <w:sz w:val="24"/>
          <w:szCs w:val="24"/>
          <w:shd w:val="clear" w:color="auto" w:fill="FFFFFF"/>
          <w:lang w:val="ka-GE"/>
        </w:rPr>
        <w:t>მოსაზრებების/წინა</w:t>
      </w:r>
      <w:r w:rsidR="008277AF">
        <w:rPr>
          <w:rFonts w:ascii="Sylfaen" w:eastAsia="Times New Roman" w:hAnsi="Sylfaen" w:cs="Times New Roman"/>
          <w:color w:val="000000"/>
          <w:sz w:val="24"/>
          <w:szCs w:val="24"/>
          <w:shd w:val="clear" w:color="auto" w:fill="FFFFFF"/>
          <w:lang w:val="ka-GE"/>
        </w:rPr>
        <w:t>დადებების/შენიშვნების განხილვა.</w:t>
      </w:r>
    </w:p>
    <w:p w14:paraId="4D3E5AFA"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6C350F2C" w14:textId="77777777" w:rsidR="000E6317" w:rsidRPr="009320FE"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color w:val="000000"/>
          <w:sz w:val="24"/>
          <w:szCs w:val="24"/>
          <w:shd w:val="clear" w:color="auto" w:fill="FFFFFF"/>
          <w:lang w:val="ka-GE"/>
        </w:rPr>
        <w:t>დირექტივების ამოქმედების ვადები:</w:t>
      </w:r>
    </w:p>
    <w:p w14:paraId="4A93E978"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89/656/EEC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ექვსი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01.09.2020.</w:t>
      </w:r>
      <w:r w:rsidRPr="009320FE">
        <w:rPr>
          <w:rFonts w:ascii="Sylfaen" w:eastAsia="Times New Roman" w:hAnsi="Sylfaen" w:cs="Times New Roman"/>
          <w:color w:val="000000"/>
          <w:sz w:val="24"/>
          <w:szCs w:val="24"/>
          <w:shd w:val="clear" w:color="auto" w:fill="FFFFFF"/>
          <w:lang w:val="ka-GE"/>
        </w:rPr>
        <w:br/>
        <w:t xml:space="preserve">92/57/EEC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შვიდი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01.09.2021.</w:t>
      </w:r>
      <w:r w:rsidRPr="009320FE">
        <w:rPr>
          <w:rFonts w:ascii="Sylfaen" w:eastAsia="Times New Roman" w:hAnsi="Sylfaen" w:cs="Times New Roman"/>
          <w:sz w:val="24"/>
          <w:szCs w:val="24"/>
          <w:lang w:val="ka-GE"/>
        </w:rPr>
        <w:br/>
      </w:r>
      <w:r w:rsidRPr="009320FE">
        <w:rPr>
          <w:rFonts w:ascii="Sylfaen" w:eastAsia="Times New Roman" w:hAnsi="Sylfaen" w:cs="Times New Roman"/>
          <w:color w:val="000000"/>
          <w:sz w:val="24"/>
          <w:szCs w:val="24"/>
          <w:shd w:val="clear" w:color="auto" w:fill="FFFFFF"/>
          <w:lang w:val="ka-GE"/>
        </w:rPr>
        <w:t xml:space="preserve">1999/92/EC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რვა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01.09.2022.</w:t>
      </w:r>
    </w:p>
    <w:p w14:paraId="27707C62" w14:textId="77777777" w:rsidR="00961012" w:rsidRPr="008277AF" w:rsidRDefault="00961012" w:rsidP="00961012">
      <w:pPr>
        <w:spacing w:after="0" w:line="240" w:lineRule="auto"/>
        <w:jc w:val="both"/>
        <w:rPr>
          <w:rFonts w:ascii="Sylfaen" w:eastAsia="Times New Roman" w:hAnsi="Sylfaen" w:cs="Times New Roman"/>
          <w:b/>
          <w:color w:val="000000"/>
          <w:sz w:val="24"/>
          <w:szCs w:val="24"/>
          <w:shd w:val="clear" w:color="auto" w:fill="FFFFFF"/>
          <w:lang w:val="ka-GE"/>
        </w:rPr>
      </w:pPr>
    </w:p>
    <w:p w14:paraId="216082A3" w14:textId="77777777" w:rsidR="00961012" w:rsidRPr="00722911" w:rsidRDefault="00961012" w:rsidP="00961012">
      <w:pPr>
        <w:spacing w:after="0" w:line="240" w:lineRule="auto"/>
        <w:jc w:val="both"/>
        <w:rPr>
          <w:rFonts w:ascii="Sylfaen" w:eastAsia="Times New Roman" w:hAnsi="Sylfaen" w:cs="Times New Roman"/>
          <w:sz w:val="24"/>
          <w:szCs w:val="24"/>
          <w:lang w:val="ka-GE"/>
        </w:rPr>
      </w:pPr>
    </w:p>
    <w:p w14:paraId="168C3977" w14:textId="35257775" w:rsidR="00EE2109" w:rsidRDefault="00EE2109" w:rsidP="00EE2109">
      <w:pPr>
        <w:spacing w:after="0" w:line="240" w:lineRule="auto"/>
        <w:rPr>
          <w:rFonts w:ascii="Sylfaen" w:hAnsi="Sylfaen"/>
          <w:b/>
          <w:sz w:val="24"/>
          <w:szCs w:val="24"/>
          <w:lang w:val="ka-GE"/>
        </w:rPr>
      </w:pPr>
      <w:r w:rsidRPr="00EE2109">
        <w:rPr>
          <w:rFonts w:ascii="Sylfaen" w:hAnsi="Sylfaen"/>
          <w:b/>
          <w:sz w:val="24"/>
          <w:szCs w:val="24"/>
          <w:lang w:val="ka-GE"/>
        </w:rPr>
        <w:t>19. ჯანსაღ გარემოში ცხოვრების უფლება</w:t>
      </w:r>
    </w:p>
    <w:p w14:paraId="7964A5A8" w14:textId="25341C4A" w:rsidR="00EE2109" w:rsidRDefault="00EE2109" w:rsidP="00EE2109">
      <w:pPr>
        <w:spacing w:after="0" w:line="240" w:lineRule="auto"/>
        <w:rPr>
          <w:rFonts w:ascii="Sylfaen" w:hAnsi="Sylfaen"/>
          <w:b/>
          <w:sz w:val="24"/>
          <w:szCs w:val="24"/>
          <w:lang w:val="ka-GE"/>
        </w:rPr>
      </w:pPr>
    </w:p>
    <w:p w14:paraId="0DB2B4B3" w14:textId="747C3EE8" w:rsidR="00EE2109" w:rsidRPr="00FE77AE" w:rsidRDefault="00EE2109" w:rsidP="00EE2109">
      <w:pPr>
        <w:autoSpaceDE w:val="0"/>
        <w:autoSpaceDN w:val="0"/>
        <w:adjustRightInd w:val="0"/>
        <w:spacing w:after="0"/>
        <w:contextualSpacing/>
        <w:jc w:val="both"/>
        <w:rPr>
          <w:rFonts w:ascii="Sylfaen" w:hAnsi="Sylfaen" w:cs="Sylfaen"/>
          <w:b/>
          <w:lang w:val="ka-GE"/>
        </w:rPr>
      </w:pPr>
      <w:r w:rsidRPr="00FE77AE">
        <w:rPr>
          <w:rFonts w:ascii="Sylfaen" w:hAnsi="Sylfaen" w:cs="Sylfaen"/>
          <w:b/>
          <w:lang w:val="ka-GE"/>
        </w:rPr>
        <w:t>გვ. 212, რეკომენდაცია: დააჩქაროს „ატმოსფერული ჰაერის ხარისხი და უფრო სუფთა ჰაერი ევროპისთვის“ 2008/50/EC და „ატმოსფერულ ჰაერში დარიშხანის, კადმიუმის, ვერცხლისწყალის,ნიკელის და პოლიციკლური არომატული ნახშირწყალბადების შესახებ“ 2004/107/EC დირექტივების იმპლემენტაციისათვის საჭირო ღონისძიებები.</w:t>
      </w:r>
    </w:p>
    <w:p w14:paraId="5B2DF8E8" w14:textId="77777777" w:rsidR="00EE2109" w:rsidRPr="00EE2109" w:rsidRDefault="00EE2109" w:rsidP="00EE2109">
      <w:pPr>
        <w:spacing w:after="0" w:line="240" w:lineRule="auto"/>
        <w:rPr>
          <w:rFonts w:ascii="Sylfaen" w:hAnsi="Sylfaen"/>
          <w:b/>
          <w:sz w:val="24"/>
          <w:szCs w:val="24"/>
          <w:lang w:val="ka-GE"/>
        </w:rPr>
      </w:pPr>
    </w:p>
    <w:p w14:paraId="1425B949" w14:textId="42EF8E3B" w:rsidR="00EE2109" w:rsidRPr="00EE2109" w:rsidRDefault="00B709DA"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Pr>
          <w:rStyle w:val="Strong"/>
          <w:rFonts w:ascii="Sylfaen" w:hAnsi="Sylfaen" w:cs="Sylfaen"/>
          <w:b w:val="0"/>
          <w:lang w:val="ka-GE"/>
        </w:rPr>
        <w:t>საქართველოს გარემოსა და საფლის მეურნეობის სამინისტროს მიერ შემუშავდა</w:t>
      </w:r>
      <w:r w:rsidR="00EE2109" w:rsidRPr="00EE2109">
        <w:rPr>
          <w:rStyle w:val="Strong"/>
          <w:rFonts w:ascii="Sylfaen" w:hAnsi="Sylfaen" w:cs="Sylfaen"/>
          <w:b w:val="0"/>
          <w:lang w:val="ka-GE"/>
        </w:rPr>
        <w:t xml:space="preserve">  „ატმოსფერული</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ჰაერის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ხარისხის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სტანდარტების</w:t>
      </w:r>
      <w:r w:rsidR="00EE2109" w:rsidRPr="00EE2109">
        <w:rPr>
          <w:rStyle w:val="Strong"/>
          <w:rFonts w:ascii="Sylfaen" w:hAnsi="Sylfaen"/>
          <w:b w:val="0"/>
          <w:lang w:val="ka-GE"/>
        </w:rPr>
        <w:t xml:space="preserve"> დადგენის შესახებ</w:t>
      </w:r>
      <w:r w:rsidR="00EE2109" w:rsidRPr="00EE2109">
        <w:rPr>
          <w:rStyle w:val="Strong"/>
          <w:rFonts w:ascii="Sylfaen" w:hAnsi="Sylfaen"/>
          <w:lang w:val="ka-GE"/>
        </w:rPr>
        <w:t xml:space="preserve"> </w:t>
      </w:r>
      <w:r w:rsidR="00EE2109" w:rsidRPr="00EE2109">
        <w:rPr>
          <w:rFonts w:ascii="Sylfaen" w:hAnsi="Sylfaen" w:cs="Sylfaen"/>
          <w:bCs/>
          <w:lang w:val="ka-GE"/>
        </w:rPr>
        <w:t xml:space="preserve">ტექნიკური რეგლამენტის დამტკიცების თაობაზე“ </w:t>
      </w:r>
      <w:r w:rsidR="00EE2109" w:rsidRPr="00EE2109">
        <w:rPr>
          <w:rFonts w:ascii="Sylfaen" w:hAnsi="Sylfaen" w:cs="Sylfaen"/>
          <w:lang w:val="ka-GE"/>
        </w:rPr>
        <w:t>საქართველოს</w:t>
      </w:r>
      <w:r w:rsidR="00EE2109" w:rsidRPr="00EE2109">
        <w:rPr>
          <w:rFonts w:ascii="Sylfaen" w:hAnsi="Sylfaen"/>
          <w:lang w:val="ka-GE"/>
        </w:rPr>
        <w:t xml:space="preserve"> </w:t>
      </w:r>
      <w:r w:rsidR="00EE2109" w:rsidRPr="00EE2109">
        <w:rPr>
          <w:rFonts w:ascii="Sylfaen" w:hAnsi="Sylfaen" w:cs="Sylfaen"/>
          <w:lang w:val="ka-GE"/>
        </w:rPr>
        <w:t>მთვრობის</w:t>
      </w:r>
      <w:r w:rsidR="00EE2109" w:rsidRPr="00EE2109">
        <w:rPr>
          <w:rFonts w:ascii="Sylfaen" w:hAnsi="Sylfaen"/>
          <w:lang w:val="ka-GE"/>
        </w:rPr>
        <w:t xml:space="preserve"> </w:t>
      </w:r>
      <w:r w:rsidR="00EE2109" w:rsidRPr="00EE2109">
        <w:rPr>
          <w:rFonts w:ascii="Sylfaen" w:hAnsi="Sylfaen" w:cs="Sylfaen"/>
          <w:lang w:val="ka-GE"/>
        </w:rPr>
        <w:t>დადგენილების</w:t>
      </w:r>
      <w:r w:rsidR="00EE2109" w:rsidRPr="00EE2109">
        <w:rPr>
          <w:rFonts w:ascii="Sylfaen" w:hAnsi="Sylfaen"/>
          <w:lang w:val="ka-GE"/>
        </w:rPr>
        <w:t xml:space="preserve"> </w:t>
      </w:r>
      <w:r>
        <w:rPr>
          <w:rFonts w:ascii="Sylfaen" w:hAnsi="Sylfaen" w:cs="Sylfaen"/>
          <w:lang w:val="ka-GE"/>
        </w:rPr>
        <w:t>პროექტი</w:t>
      </w:r>
      <w:r w:rsidR="00EE2109" w:rsidRPr="00EE2109">
        <w:rPr>
          <w:rFonts w:ascii="Sylfaen" w:hAnsi="Sylfaen" w:cs="Sylfaen"/>
          <w:lang w:val="ka-GE"/>
        </w:rPr>
        <w:t>,</w:t>
      </w:r>
      <w:r>
        <w:rPr>
          <w:rFonts w:ascii="Sylfaen" w:hAnsi="Sylfaen" w:cs="Sylfaen"/>
          <w:lang w:val="ka-GE"/>
        </w:rPr>
        <w:t xml:space="preserve"> რომლის მომზადების პროცესში აქტიური მონაწილეობა მიიღო სსიპ ლ. საყვარელიძის სახელობის დაავადებათა კონტროლისა და </w:t>
      </w:r>
      <w:r w:rsidR="00EE2109" w:rsidRPr="00EE2109">
        <w:rPr>
          <w:rFonts w:ascii="Sylfaen" w:hAnsi="Sylfaen" w:cs="Sylfaen"/>
          <w:lang w:val="ka-GE"/>
        </w:rPr>
        <w:t xml:space="preserve"> </w:t>
      </w:r>
      <w:r>
        <w:rPr>
          <w:rFonts w:ascii="Sylfaen" w:hAnsi="Sylfaen" w:cs="Sylfaen"/>
          <w:lang w:val="ka-GE"/>
        </w:rPr>
        <w:t xml:space="preserve">საზოგადოებრივი ჯანმრთელობის ეროვნულმა ცენტრმა. ამ ეტაპზე, </w:t>
      </w:r>
      <w:r w:rsidR="00EE2109" w:rsidRPr="00EE2109">
        <w:rPr>
          <w:rFonts w:ascii="Sylfaen" w:hAnsi="Sylfaen" w:cs="Sylfaen"/>
          <w:lang w:val="ka-GE"/>
        </w:rPr>
        <w:t>მიმდინარეობს პროექტის უწყებებში შეთანხმების პროცედურები, რის შემდეგ მოხდება დოკუმეტის საქართველოს მთავრობის სხდომაზე წარდგენა. ტექნიკური რეგლამენტი საფუძვლად დაედება იმპლემენტაციისათვის საჭირო ღონისძიებების შემუშავებას.</w:t>
      </w:r>
    </w:p>
    <w:p w14:paraId="2614CCFC" w14:textId="0708A6CF" w:rsidR="00EE2109"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p>
    <w:p w14:paraId="71F3FCB5" w14:textId="20FAA01B" w:rsidR="00EE2109" w:rsidRPr="00FE77AE"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lang w:val="ka-GE"/>
        </w:rPr>
      </w:pPr>
      <w:r w:rsidRPr="00FE77AE">
        <w:rPr>
          <w:rFonts w:ascii="Sylfaen" w:hAnsi="Sylfaen" w:cs="Sylfaen"/>
          <w:b/>
          <w:lang w:val="ka-GE"/>
        </w:rPr>
        <w:t xml:space="preserve">გვ. 212, რეკომენდაცია: </w:t>
      </w:r>
      <w:r w:rsidRPr="00FE77AE">
        <w:rPr>
          <w:rFonts w:ascii="Sylfaen" w:hAnsi="Sylfaen" w:cs="Sylfaen"/>
          <w:b/>
          <w:bCs/>
          <w:lang w:val="ka-GE"/>
        </w:rPr>
        <w:t xml:space="preserve">გატარდეს ყველა ღონისძიება, მათ შორის ჩატარდეს </w:t>
      </w:r>
      <w:r w:rsidRPr="00FE77AE">
        <w:rPr>
          <w:rFonts w:ascii="Sylfaen" w:hAnsi="Sylfaen" w:cs="Sylfaen"/>
          <w:b/>
          <w:bCs/>
          <w:lang w:val="ka-GE"/>
        </w:rPr>
        <w:lastRenderedPageBreak/>
        <w:t>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მიყენებული ზიან</w:t>
      </w:r>
      <w:r w:rsidR="00701B80">
        <w:rPr>
          <w:rFonts w:ascii="Sylfaen" w:hAnsi="Sylfaen" w:cs="Sylfaen"/>
          <w:b/>
          <w:bCs/>
          <w:lang w:val="ka-GE"/>
        </w:rPr>
        <w:t>ი</w:t>
      </w:r>
      <w:r w:rsidRPr="00FE77AE">
        <w:rPr>
          <w:rFonts w:ascii="Sylfaen" w:hAnsi="Sylfaen" w:cs="Sylfaen"/>
          <w:b/>
          <w:bCs/>
          <w:lang w:val="ka-GE"/>
        </w:rPr>
        <w:t>სა და მოსახლეობის ჯანმრთელობის პრობლემებს შორის მიზეზ-შედეგობრივი კავშირების გამოკვლევის მიზნით და გადაიდგას შესაბამისი ნაბიჯები გამოვლენილი პრობლემების აღმოსაფხვრელად.</w:t>
      </w:r>
    </w:p>
    <w:p w14:paraId="532A4F67" w14:textId="19350CAB" w:rsidR="00EE2109"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i/>
          <w:lang w:val="ka-GE"/>
        </w:rPr>
      </w:pPr>
    </w:p>
    <w:p w14:paraId="1425ECC1" w14:textId="77777777" w:rsidR="00EE2109" w:rsidRPr="00722911" w:rsidRDefault="00EE2109" w:rsidP="00EE2109">
      <w:pPr>
        <w:spacing w:line="240" w:lineRule="auto"/>
        <w:jc w:val="both"/>
        <w:rPr>
          <w:rFonts w:ascii="Sylfaen" w:eastAsia="Times New Roman" w:hAnsi="Sylfaen" w:cs="Sylfaen"/>
          <w:bCs/>
          <w:sz w:val="24"/>
          <w:szCs w:val="24"/>
          <w:lang w:val="ka-GE"/>
        </w:rPr>
      </w:pPr>
      <w:r w:rsidRPr="00722911">
        <w:rPr>
          <w:rFonts w:ascii="Sylfaen" w:eastAsia="Times New Roman" w:hAnsi="Sylfaen" w:cs="Sylfaen"/>
          <w:bCs/>
          <w:sz w:val="24"/>
          <w:szCs w:val="24"/>
          <w:lang w:val="ka-GE"/>
        </w:rPr>
        <w:t xml:space="preserve">შესაბამისი ფინანსური რესურსების არსებობის შემთხვევაში </w:t>
      </w:r>
      <w:r w:rsidRPr="00722911">
        <w:rPr>
          <w:rFonts w:ascii="Sylfaen" w:hAnsi="Sylfaen" w:cs="Sylfaen"/>
          <w:sz w:val="24"/>
          <w:szCs w:val="24"/>
          <w:lang w:val="ka-GE"/>
        </w:rPr>
        <w:t xml:space="preserve">სსიპ დაავადებათა კონტროლისა და საზოგადოებრივი ჯანმრთელობის ეროვნული ცენტრი </w:t>
      </w:r>
      <w:r w:rsidRPr="00722911">
        <w:rPr>
          <w:rFonts w:ascii="Sylfaen" w:eastAsia="Times New Roman" w:hAnsi="Sylfaen" w:cs="Sylfaen"/>
          <w:bCs/>
          <w:sz w:val="24"/>
          <w:szCs w:val="24"/>
          <w:lang w:val="ka-GE"/>
        </w:rPr>
        <w:t>მზად არის განახორციელოს გაღრმავებული ეპიდემიოლოგიური კვლევები ბოლნისი-დმანისის მუნიციპალიტეტების ტ</w:t>
      </w:r>
      <w:r w:rsidRPr="00722911">
        <w:rPr>
          <w:rFonts w:ascii="Sylfaen" w:eastAsia="Times New Roman" w:hAnsi="Sylfaen" w:cs="Times New Roman"/>
          <w:bCs/>
          <w:sz w:val="24"/>
          <w:szCs w:val="24"/>
          <w:lang w:val="ka-GE"/>
        </w:rPr>
        <w:t xml:space="preserve">ერიტორიაზე, </w:t>
      </w:r>
      <w:r w:rsidRPr="00722911">
        <w:rPr>
          <w:rFonts w:ascii="Sylfaen" w:eastAsia="Times New Roman" w:hAnsi="Sylfaen" w:cs="Sylfaen"/>
          <w:bCs/>
          <w:sz w:val="24"/>
          <w:szCs w:val="24"/>
          <w:lang w:val="ka-GE"/>
        </w:rPr>
        <w:t xml:space="preserve">გარემოს </w:t>
      </w:r>
      <w:r w:rsidRPr="00722911">
        <w:rPr>
          <w:rFonts w:ascii="Sylfaen" w:eastAsia="Times New Roman" w:hAnsi="Sylfaen" w:cs="Times New Roman"/>
          <w:bCs/>
          <w:sz w:val="24"/>
          <w:szCs w:val="24"/>
          <w:lang w:val="ka-GE"/>
        </w:rPr>
        <w:t xml:space="preserve">რისკ-ფაქტორების </w:t>
      </w:r>
      <w:r w:rsidRPr="00722911">
        <w:rPr>
          <w:rFonts w:ascii="Sylfaen" w:eastAsia="Times New Roman" w:hAnsi="Sylfaen" w:cs="Sylfaen"/>
          <w:bCs/>
          <w:sz w:val="24"/>
          <w:szCs w:val="24"/>
          <w:lang w:val="ka-GE"/>
        </w:rPr>
        <w:t>შესაძლო ზემოქმედებასთან ასოცირებული ჯანმრთე</w:t>
      </w:r>
      <w:r w:rsidRPr="00722911">
        <w:rPr>
          <w:rFonts w:ascii="Sylfaen" w:eastAsia="Times New Roman" w:hAnsi="Sylfaen" w:cs="Sylfaen"/>
          <w:bCs/>
          <w:sz w:val="24"/>
          <w:szCs w:val="24"/>
          <w:lang w:val="ka-GE"/>
        </w:rPr>
        <w:softHyphen/>
        <w:t>ლო</w:t>
      </w:r>
      <w:r w:rsidRPr="00722911">
        <w:rPr>
          <w:rFonts w:ascii="Sylfaen" w:eastAsia="Times New Roman" w:hAnsi="Sylfaen" w:cs="Sylfaen"/>
          <w:bCs/>
          <w:sz w:val="24"/>
          <w:szCs w:val="24"/>
          <w:lang w:val="ka-GE"/>
        </w:rPr>
        <w:softHyphen/>
        <w:t>ბის რისკების შეფასებისა და შესაბამისი პრევენციული ღონისძიებების   შემუშავების მიზნით.</w:t>
      </w:r>
    </w:p>
    <w:p w14:paraId="40EA5FEA" w14:textId="0DF8554C" w:rsidR="00EE2109" w:rsidRDefault="00EE2109" w:rsidP="003728B8">
      <w:pPr>
        <w:spacing w:after="0" w:line="240" w:lineRule="auto"/>
        <w:rPr>
          <w:rFonts w:ascii="Sylfaen" w:hAnsi="Sylfaen"/>
          <w:b/>
          <w:sz w:val="24"/>
          <w:szCs w:val="24"/>
          <w:lang w:val="ka-GE"/>
        </w:rPr>
      </w:pPr>
    </w:p>
    <w:p w14:paraId="0E806230" w14:textId="1C854D12" w:rsidR="003728B8" w:rsidRDefault="003728B8" w:rsidP="003728B8">
      <w:pPr>
        <w:spacing w:after="0" w:line="240" w:lineRule="auto"/>
        <w:rPr>
          <w:rFonts w:ascii="Sylfaen" w:hAnsi="Sylfaen"/>
          <w:b/>
          <w:sz w:val="24"/>
          <w:szCs w:val="24"/>
          <w:lang w:val="ka-GE"/>
        </w:rPr>
      </w:pPr>
      <w:r w:rsidRPr="008277AF">
        <w:rPr>
          <w:rFonts w:ascii="Sylfaen" w:hAnsi="Sylfaen"/>
          <w:b/>
          <w:sz w:val="24"/>
          <w:szCs w:val="24"/>
          <w:lang w:val="ka-GE"/>
        </w:rPr>
        <w:t>20.3. პაციენტის უფლებები</w:t>
      </w:r>
    </w:p>
    <w:p w14:paraId="6E437D0A" w14:textId="77777777" w:rsidR="003728B8" w:rsidRPr="008277AF" w:rsidRDefault="003728B8" w:rsidP="003728B8">
      <w:pPr>
        <w:spacing w:after="0" w:line="240" w:lineRule="auto"/>
        <w:rPr>
          <w:rFonts w:ascii="Sylfaen" w:hAnsi="Sylfaen"/>
          <w:b/>
          <w:sz w:val="24"/>
          <w:szCs w:val="24"/>
          <w:lang w:val="ka-GE"/>
        </w:rPr>
      </w:pPr>
    </w:p>
    <w:p w14:paraId="2E20CBEA" w14:textId="0358727D" w:rsidR="003728B8" w:rsidRPr="00FE77AE" w:rsidRDefault="00EE2109" w:rsidP="003728B8">
      <w:pPr>
        <w:spacing w:after="0" w:line="240" w:lineRule="auto"/>
        <w:jc w:val="both"/>
        <w:rPr>
          <w:rFonts w:ascii="Sylfaen" w:hAnsi="Sylfaen"/>
          <w:b/>
          <w:sz w:val="24"/>
          <w:szCs w:val="24"/>
          <w:lang w:val="ka-GE"/>
        </w:rPr>
      </w:pPr>
      <w:r w:rsidRPr="00FE77AE">
        <w:rPr>
          <w:rFonts w:ascii="Sylfaen" w:hAnsi="Sylfaen"/>
          <w:b/>
          <w:sz w:val="24"/>
          <w:szCs w:val="24"/>
          <w:lang w:val="ka-GE"/>
        </w:rPr>
        <w:t>გვ</w:t>
      </w:r>
      <w:r w:rsidR="00B709DA">
        <w:rPr>
          <w:rFonts w:ascii="Sylfaen" w:hAnsi="Sylfaen"/>
          <w:b/>
          <w:sz w:val="24"/>
          <w:szCs w:val="24"/>
          <w:lang w:val="ka-GE"/>
        </w:rPr>
        <w:t>. 225</w:t>
      </w:r>
      <w:r w:rsidRPr="00FE77AE">
        <w:rPr>
          <w:rFonts w:ascii="Sylfaen" w:hAnsi="Sylfaen"/>
          <w:b/>
          <w:sz w:val="24"/>
          <w:szCs w:val="24"/>
          <w:lang w:val="ka-GE"/>
        </w:rPr>
        <w:t xml:space="preserve"> </w:t>
      </w:r>
      <w:r w:rsidR="003728B8" w:rsidRPr="00FE77AE">
        <w:rPr>
          <w:rFonts w:ascii="Sylfaen" w:hAnsi="Sylfaen"/>
          <w:b/>
          <w:sz w:val="24"/>
          <w:szCs w:val="24"/>
          <w:lang w:val="ka-GE"/>
        </w:rPr>
        <w:t>რეკომენდაცია: გაზარდოს „საყოველთაო ჯანმრთელობის დაცვის სახელმწიფო პროგრამით“ გათვალისწინებული ქრონიკული დაავადებების სამკურნალო მედიკამენტებით უზრუნველყოფის ქვეპროგრამით გათვალისწინებული პრეპარატების ჩამონათვალი, პროგრამით მოსარგებლეთა ჯანმრთელობის დაცვის ინტერესისა და მათი სოციალურ- ეკონომიკური მდგომარეობის გათვალისწინებით</w:t>
      </w:r>
    </w:p>
    <w:p w14:paraId="3B3B9D69" w14:textId="77777777" w:rsidR="003728B8" w:rsidRPr="008277AF" w:rsidRDefault="003728B8" w:rsidP="003728B8">
      <w:pPr>
        <w:spacing w:after="0" w:line="240" w:lineRule="auto"/>
        <w:jc w:val="both"/>
        <w:rPr>
          <w:rFonts w:ascii="Sylfaen" w:hAnsi="Sylfaen"/>
          <w:b/>
          <w:sz w:val="24"/>
          <w:szCs w:val="24"/>
          <w:lang w:val="ka-GE"/>
        </w:rPr>
      </w:pPr>
    </w:p>
    <w:p w14:paraId="791290F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r w:rsidRPr="008277AF">
        <w:rPr>
          <w:rFonts w:ascii="Sylfaen" w:hAnsi="Sylfaen" w:cs="Sylfaen"/>
          <w:lang w:val="ka-GE" w:eastAsia="ka-GE"/>
        </w:rPr>
        <w:t xml:space="preserve">2017 წლის 1 ივლისიდან ქრონიკული დაავადებების მქონე პირთათვის, რომლებიც რეგისტრირებულნი არიან </w:t>
      </w:r>
      <w:r w:rsidRPr="008277AF">
        <w:rPr>
          <w:rFonts w:ascii="Sylfaen" w:hAnsi="Sylfaen" w:cs="Calibri"/>
          <w:lang w:val="ka-GE" w:eastAsia="ka-GE"/>
        </w:rPr>
        <w:t>„</w:t>
      </w:r>
      <w:r w:rsidRPr="008277AF">
        <w:rPr>
          <w:rFonts w:ascii="Sylfaen" w:hAnsi="Sylfaen" w:cs="Sylfaen"/>
          <w:lang w:val="ka-GE" w:eastAsia="ka-GE"/>
        </w:rPr>
        <w:t>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2018 წელს იგეგმება პროგრამის გაფართოება როგოც მედიკამენტების ისე მოსარგებლეთა კუთხით.</w:t>
      </w:r>
    </w:p>
    <w:p w14:paraId="58507367"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p>
    <w:p w14:paraId="21681342" w14:textId="77777777" w:rsidR="003728B8" w:rsidRDefault="00C8202E"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Pr>
          <w:rFonts w:ascii="Sylfaen" w:hAnsi="Sylfaen" w:cs="Sylfaen"/>
          <w:lang w:val="ka-GE" w:eastAsia="ka-GE"/>
        </w:rPr>
        <w:t>გარდა ზემოა</w:t>
      </w:r>
      <w:r w:rsidR="003728B8" w:rsidRPr="008277AF">
        <w:rPr>
          <w:rFonts w:ascii="Sylfaen" w:hAnsi="Sylfaen" w:cs="Sylfaen"/>
          <w:lang w:val="ka-GE" w:eastAsia="ka-GE"/>
        </w:rPr>
        <w:t xml:space="preserve">ნიშნულისა, საყოველთაო ჯანდაცვის </w:t>
      </w:r>
      <w:r w:rsidR="003728B8" w:rsidRPr="008277AF">
        <w:rPr>
          <w:rFonts w:ascii="Sylfaen" w:eastAsia="Calibri" w:hAnsi="Sylfaen"/>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003728B8" w:rsidRPr="008277AF">
        <w:rPr>
          <w:rFonts w:ascii="Sylfaen" w:hAnsi="Sylfaen"/>
          <w:lang w:val="ka-GE"/>
        </w:rPr>
        <w:t xml:space="preserve">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w:t>
      </w:r>
      <w:r w:rsidR="003728B8" w:rsidRPr="008277AF">
        <w:rPr>
          <w:rFonts w:ascii="Sylfaen" w:hAnsi="Sylfaen"/>
          <w:lang w:val="ka-GE"/>
        </w:rPr>
        <w:lastRenderedPageBreak/>
        <w:t>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30B7807A"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0AC89653"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t xml:space="preserve">2015 </w:t>
      </w:r>
      <w:r w:rsidRPr="008277AF">
        <w:rPr>
          <w:rFonts w:ascii="Sylfaen" w:hAnsi="Sylfaen" w:cs="Sylfaen"/>
          <w:lang w:val="ka-GE"/>
        </w:rPr>
        <w:t>წლის</w:t>
      </w:r>
      <w:r w:rsidRPr="008277AF">
        <w:rPr>
          <w:rFonts w:ascii="Sylfaen" w:hAnsi="Sylfaen" w:cstheme="minorHAnsi"/>
          <w:lang w:val="ka-GE"/>
        </w:rPr>
        <w:t xml:space="preserve"> 21 </w:t>
      </w:r>
      <w:r w:rsidRPr="008277AF">
        <w:rPr>
          <w:rFonts w:ascii="Sylfaen" w:hAnsi="Sylfaen" w:cs="Sylfaen"/>
          <w:lang w:val="ka-GE"/>
        </w:rPr>
        <w:t>აპრილს</w:t>
      </w:r>
      <w:r w:rsidRPr="008277AF">
        <w:rPr>
          <w:rFonts w:ascii="Sylfaen" w:hAnsi="Sylfaen" w:cstheme="minorHAnsi"/>
          <w:lang w:val="ka-GE"/>
        </w:rPr>
        <w:t xml:space="preserve"> </w:t>
      </w:r>
      <w:r w:rsidRPr="008277AF">
        <w:rPr>
          <w:rFonts w:ascii="Sylfaen" w:hAnsi="Sylfaen" w:cs="Sylfaen"/>
          <w:lang w:val="ka-GE"/>
        </w:rPr>
        <w:t>ხელი</w:t>
      </w:r>
      <w:r w:rsidRPr="008277AF">
        <w:rPr>
          <w:rFonts w:ascii="Sylfaen" w:hAnsi="Sylfaen" w:cstheme="minorHAnsi"/>
          <w:lang w:val="ka-GE"/>
        </w:rPr>
        <w:t xml:space="preserve"> </w:t>
      </w:r>
      <w:r w:rsidRPr="008277AF">
        <w:rPr>
          <w:rFonts w:ascii="Sylfaen" w:hAnsi="Sylfaen" w:cs="Sylfaen"/>
          <w:lang w:val="ka-GE"/>
        </w:rPr>
        <w:t>მოეწერა</w:t>
      </w:r>
      <w:r w:rsidRPr="008277AF">
        <w:rPr>
          <w:rFonts w:ascii="Sylfaen" w:hAnsi="Sylfaen" w:cstheme="minorHAnsi"/>
          <w:lang w:val="ka-GE"/>
        </w:rPr>
        <w:t xml:space="preserve"> </w:t>
      </w:r>
      <w:r w:rsidRPr="008277AF">
        <w:rPr>
          <w:rFonts w:ascii="Sylfaen" w:hAnsi="Sylfaen" w:cs="Sylfaen"/>
          <w:lang w:val="ka-GE"/>
        </w:rPr>
        <w:t>ურთიერთგაგების</w:t>
      </w:r>
      <w:r w:rsidRPr="008277AF">
        <w:rPr>
          <w:rFonts w:ascii="Sylfaen" w:hAnsi="Sylfaen" w:cstheme="minorHAnsi"/>
          <w:lang w:val="ka-GE"/>
        </w:rPr>
        <w:t xml:space="preserve"> </w:t>
      </w:r>
      <w:r w:rsidRPr="008277AF">
        <w:rPr>
          <w:rFonts w:ascii="Sylfaen" w:hAnsi="Sylfaen" w:cs="Sylfaen"/>
          <w:lang w:val="ka-GE"/>
        </w:rPr>
        <w:t>მემორანდუმს</w:t>
      </w:r>
      <w:r w:rsidR="00C8202E">
        <w:rPr>
          <w:rFonts w:ascii="Sylfaen" w:hAnsi="Sylfaen" w:cs="Sylfaen"/>
          <w:lang w:val="ka-GE"/>
        </w:rPr>
        <w:t xml:space="preserve"> ფარმაცევტულ</w:t>
      </w:r>
      <w:r w:rsidRPr="008277AF">
        <w:rPr>
          <w:rFonts w:ascii="Sylfaen" w:hAnsi="Sylfaen" w:cstheme="minorHAnsi"/>
          <w:lang w:val="ka-GE"/>
        </w:rPr>
        <w:t xml:space="preserve"> </w:t>
      </w:r>
      <w:r w:rsidRPr="008277AF">
        <w:rPr>
          <w:rFonts w:ascii="Sylfaen" w:hAnsi="Sylfaen" w:cs="Sylfaen"/>
          <w:lang w:val="ka-GE"/>
        </w:rPr>
        <w:t>კომპანია</w:t>
      </w:r>
      <w:r w:rsidRPr="008277AF">
        <w:rPr>
          <w:rFonts w:ascii="Sylfaen" w:hAnsi="Sylfaen" w:cstheme="minorHAnsi"/>
          <w:lang w:val="ka-GE"/>
        </w:rPr>
        <w:t xml:space="preserve"> „</w:t>
      </w:r>
      <w:r w:rsidRPr="008277AF">
        <w:rPr>
          <w:rFonts w:ascii="Sylfaen" w:hAnsi="Sylfaen" w:cs="Sylfaen"/>
          <w:lang w:val="ka-GE"/>
        </w:rPr>
        <w:t>გილეადსა</w:t>
      </w:r>
      <w:r w:rsidRPr="008277AF">
        <w:rPr>
          <w:rFonts w:ascii="Sylfaen" w:hAnsi="Sylfaen" w:cstheme="minorHAnsi"/>
          <w:lang w:val="ka-GE"/>
        </w:rPr>
        <w:t xml:space="preserve">“ </w:t>
      </w:r>
      <w:r w:rsidRPr="008277AF">
        <w:rPr>
          <w:rFonts w:ascii="Sylfaen" w:hAnsi="Sylfaen" w:cs="Sylfaen"/>
          <w:lang w:val="ka-GE"/>
        </w:rPr>
        <w:t>და</w:t>
      </w:r>
      <w:r w:rsidRPr="008277AF">
        <w:rPr>
          <w:rFonts w:ascii="Sylfaen" w:hAnsi="Sylfaen" w:cstheme="minorHAnsi"/>
          <w:lang w:val="ka-GE"/>
        </w:rPr>
        <w:t xml:space="preserve"> </w:t>
      </w:r>
      <w:r w:rsidRPr="008277AF">
        <w:rPr>
          <w:rFonts w:ascii="Sylfaen" w:hAnsi="Sylfaen" w:cs="Sylfaen"/>
          <w:lang w:val="ka-GE"/>
        </w:rPr>
        <w:t>საქართველოს</w:t>
      </w:r>
      <w:r w:rsidRPr="008277AF">
        <w:rPr>
          <w:rFonts w:ascii="Sylfaen" w:hAnsi="Sylfaen" w:cstheme="minorHAnsi"/>
          <w:lang w:val="ka-GE"/>
        </w:rPr>
        <w:t xml:space="preserve"> </w:t>
      </w:r>
      <w:r w:rsidRPr="008277AF">
        <w:rPr>
          <w:rFonts w:ascii="Sylfaen" w:hAnsi="Sylfaen" w:cs="Sylfaen"/>
          <w:lang w:val="ka-GE"/>
        </w:rPr>
        <w:t>მთავრობას</w:t>
      </w:r>
      <w:r w:rsidRPr="008277AF">
        <w:rPr>
          <w:rFonts w:ascii="Sylfaen" w:hAnsi="Sylfaen" w:cstheme="minorHAnsi"/>
          <w:lang w:val="ka-GE"/>
        </w:rPr>
        <w:t xml:space="preserve"> </w:t>
      </w:r>
      <w:r w:rsidRPr="008277AF">
        <w:rPr>
          <w:rFonts w:ascii="Sylfaen" w:hAnsi="Sylfaen" w:cs="Sylfaen"/>
          <w:lang w:val="ka-GE"/>
        </w:rPr>
        <w:t>შორის</w:t>
      </w:r>
      <w:r w:rsidRPr="008277AF">
        <w:rPr>
          <w:rFonts w:ascii="Sylfaen" w:hAnsi="Sylfaen" w:cstheme="minorHAnsi"/>
          <w:lang w:val="ka-GE"/>
        </w:rPr>
        <w:t xml:space="preserve">, </w:t>
      </w:r>
      <w:r w:rsidRPr="008277AF">
        <w:rPr>
          <w:rFonts w:ascii="Sylfaen" w:hAnsi="Sylfaen" w:cs="Sylfaen"/>
          <w:lang w:val="ka-GE"/>
        </w:rPr>
        <w:t>რამაც</w:t>
      </w:r>
      <w:r w:rsidRPr="008277AF">
        <w:rPr>
          <w:rFonts w:ascii="Sylfaen" w:hAnsi="Sylfaen" w:cstheme="minorHAnsi"/>
          <w:lang w:val="ka-GE"/>
        </w:rPr>
        <w:t xml:space="preserve"> </w:t>
      </w:r>
      <w:r w:rsidRPr="008277AF">
        <w:rPr>
          <w:rFonts w:ascii="Sylfaen" w:hAnsi="Sylfaen" w:cs="Sylfaen"/>
          <w:lang w:val="ka-GE"/>
        </w:rPr>
        <w:t>საფუძველი</w:t>
      </w:r>
      <w:r w:rsidRPr="008277AF">
        <w:rPr>
          <w:rFonts w:ascii="Sylfaen" w:hAnsi="Sylfaen" w:cstheme="minorHAnsi"/>
          <w:lang w:val="ka-GE"/>
        </w:rPr>
        <w:t xml:space="preserve"> </w:t>
      </w:r>
      <w:r w:rsidRPr="008277AF">
        <w:rPr>
          <w:rFonts w:ascii="Sylfaen" w:hAnsi="Sylfaen" w:cs="Sylfaen"/>
          <w:lang w:val="ka-GE"/>
        </w:rPr>
        <w:t>ჩაუყარა</w:t>
      </w:r>
      <w:r w:rsidRPr="008277AF">
        <w:rPr>
          <w:rFonts w:ascii="Sylfaen" w:hAnsi="Sylfaen" w:cstheme="minorHAnsi"/>
          <w:lang w:val="ka-GE"/>
        </w:rPr>
        <w:t xml:space="preserve"> </w:t>
      </w:r>
      <w:r w:rsidRPr="008277AF">
        <w:rPr>
          <w:rFonts w:ascii="Sylfaen" w:hAnsi="Sylfaen" w:cs="Sylfaen"/>
          <w:lang w:val="ka-GE"/>
        </w:rPr>
        <w:t>საქართველოში</w:t>
      </w:r>
      <w:r w:rsidRPr="008277AF">
        <w:rPr>
          <w:rFonts w:ascii="Sylfaen" w:hAnsi="Sylfaen" w:cstheme="minorHAnsi"/>
          <w:lang w:val="ka-GE"/>
        </w:rPr>
        <w:t xml:space="preserve"> C </w:t>
      </w:r>
      <w:r w:rsidRPr="008277AF">
        <w:rPr>
          <w:rFonts w:ascii="Sylfaen" w:hAnsi="Sylfaen" w:cs="Sylfaen"/>
          <w:lang w:val="ka-GE"/>
        </w:rPr>
        <w:t>ჰეპატიტის</w:t>
      </w:r>
      <w:r w:rsidRPr="008277AF">
        <w:rPr>
          <w:rFonts w:ascii="Sylfaen" w:hAnsi="Sylfaen" w:cstheme="minorHAnsi"/>
          <w:lang w:val="ka-GE"/>
        </w:rPr>
        <w:t xml:space="preserve"> </w:t>
      </w:r>
      <w:r w:rsidRPr="008277AF">
        <w:rPr>
          <w:rFonts w:ascii="Sylfaen" w:hAnsi="Sylfaen" w:cs="Sylfaen"/>
          <w:lang w:val="ka-GE"/>
        </w:rPr>
        <w:t>ელიმინაციის</w:t>
      </w:r>
      <w:r w:rsidRPr="008277AF">
        <w:rPr>
          <w:rFonts w:ascii="Sylfaen" w:hAnsi="Sylfaen" w:cstheme="minorHAnsi"/>
          <w:lang w:val="ka-GE"/>
        </w:rPr>
        <w:t xml:space="preserve"> </w:t>
      </w:r>
      <w:r w:rsidRPr="008277AF">
        <w:rPr>
          <w:rFonts w:ascii="Sylfaen" w:hAnsi="Sylfaen" w:cs="Sylfaen"/>
          <w:lang w:val="ka-GE"/>
        </w:rPr>
        <w:t>დაწყებას</w:t>
      </w:r>
      <w:r w:rsidRPr="008277AF">
        <w:rPr>
          <w:rFonts w:ascii="Sylfaen" w:hAnsi="Sylfaen" w:cstheme="minorHAnsi"/>
          <w:lang w:val="ka-GE"/>
        </w:rPr>
        <w:t xml:space="preserve">. </w:t>
      </w:r>
      <w:r w:rsidRPr="008277AF">
        <w:rPr>
          <w:rFonts w:ascii="Sylfaen" w:hAnsi="Sylfaen"/>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w:t>
      </w:r>
    </w:p>
    <w:p w14:paraId="4C3BA500"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2735C95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t>საქართველოს შრომის, ჯანმრთელობისა და სოციალური დაცვის სამინისტროს და თბილის</w:t>
      </w:r>
      <w:r w:rsidR="00C8202E">
        <w:rPr>
          <w:rFonts w:ascii="Sylfaen" w:hAnsi="Sylfaen"/>
          <w:lang w:val="ka-GE"/>
        </w:rPr>
        <w:t xml:space="preserve">ის მუნიციპალიტეტის მერიის მიერ </w:t>
      </w:r>
      <w:r w:rsidRPr="008277AF">
        <w:rPr>
          <w:rFonts w:ascii="Sylfaen" w:hAnsi="Sylfaen"/>
          <w:lang w:val="ka-GE"/>
        </w:rPr>
        <w:t xml:space="preserve">2016 წლიდან  ხორციელდება </w:t>
      </w:r>
      <w:r w:rsidRPr="008277AF">
        <w:rPr>
          <w:rFonts w:ascii="Sylfaen" w:hAnsi="Sylfaen" w:cs="Sylfaen"/>
          <w:lang w:val="ka-GE"/>
        </w:rPr>
        <w:t xml:space="preserve">HER2 </w:t>
      </w:r>
      <w:r w:rsidRPr="008277AF">
        <w:rPr>
          <w:rFonts w:ascii="Sylfaen" w:hAnsi="Sylfaen"/>
          <w:lang w:val="ka-GE"/>
        </w:rPr>
        <w:t>+ ადრეული ძუძუს კიბოს  პროგრამა, რომლის მიზანია საქართველოში მცხოვრები ქალბატონებისთვის ძუძუს კი</w:t>
      </w:r>
      <w:r w:rsidR="00C8202E">
        <w:rPr>
          <w:rFonts w:ascii="Sylfaen" w:hAnsi="Sylfaen"/>
          <w:lang w:val="ka-GE"/>
        </w:rPr>
        <w:t xml:space="preserve">ბოს ადრეულ სტადიაზე მკურნალობის </w:t>
      </w:r>
      <w:r w:rsidRPr="008277AF">
        <w:rPr>
          <w:rFonts w:ascii="Sylfaen" w:hAnsi="Sylfaen"/>
          <w:lang w:val="ka-GE"/>
        </w:rPr>
        <w:t>ფინანსური ხელმისაწვდომობის გაზრდა, მხოლოდ ქიმიოთერაპი</w:t>
      </w:r>
      <w:r w:rsidR="00C8202E">
        <w:rPr>
          <w:rFonts w:ascii="Sylfaen" w:hAnsi="Sylfaen"/>
          <w:lang w:val="ka-GE"/>
        </w:rPr>
        <w:t>ა</w:t>
      </w:r>
      <w:r w:rsidRPr="008277AF">
        <w:rPr>
          <w:rFonts w:ascii="Sylfaen" w:hAnsi="Sylfaen"/>
          <w:lang w:val="ka-GE"/>
        </w:rPr>
        <w:t>სთან შედარებით განკურნების მაჩვენებლის გაზრდა და მეტასტაზირების სიხშირის</w:t>
      </w:r>
      <w:r w:rsidR="00C8202E">
        <w:rPr>
          <w:rFonts w:ascii="Sylfaen" w:hAnsi="Sylfaen"/>
          <w:lang w:val="ka-GE"/>
        </w:rPr>
        <w:t xml:space="preserve"> შემცირება ადრეული ძუძუს კიბოს მკურნალობის საერთაშორისო სტანდარტის </w:t>
      </w:r>
      <w:r w:rsidRPr="008277AF">
        <w:rPr>
          <w:rFonts w:ascii="Sylfaen" w:hAnsi="Sylfaen"/>
          <w:lang w:val="ka-GE"/>
        </w:rPr>
        <w:t>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5579EE5D"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41BA44DF" w14:textId="77777777" w:rsidR="003728B8" w:rsidRDefault="003728B8" w:rsidP="003728B8">
      <w:pPr>
        <w:tabs>
          <w:tab w:val="left" w:pos="720"/>
          <w:tab w:val="left" w:pos="11340"/>
        </w:tabs>
        <w:spacing w:after="0" w:line="240" w:lineRule="auto"/>
        <w:jc w:val="both"/>
        <w:rPr>
          <w:rFonts w:ascii="Sylfaen" w:hAnsi="Sylfaen"/>
          <w:sz w:val="24"/>
          <w:szCs w:val="24"/>
          <w:lang w:val="ka-GE"/>
        </w:rPr>
      </w:pPr>
      <w:r w:rsidRPr="00EE2109">
        <w:rPr>
          <w:rFonts w:ascii="Sylfaen" w:hAnsi="Sylfaen"/>
          <w:sz w:val="24"/>
          <w:szCs w:val="24"/>
          <w:lang w:val="ka-GE"/>
        </w:rPr>
        <w:t xml:space="preserve">2015 </w:t>
      </w:r>
      <w:r w:rsidRPr="008277AF">
        <w:rPr>
          <w:rFonts w:ascii="Sylfaen" w:hAnsi="Sylfaen"/>
          <w:sz w:val="24"/>
          <w:szCs w:val="24"/>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Pr="008277AF">
        <w:rPr>
          <w:rFonts w:ascii="Sylfaen" w:eastAsia="Times New Roman" w:hAnsi="Sylfaen" w:cs="Arial"/>
          <w:color w:val="000000"/>
          <w:sz w:val="24"/>
          <w:szCs w:val="24"/>
          <w:lang w:val="ka-GE"/>
        </w:rPr>
        <w:t xml:space="preserve">გარდა ზემო აღნიშნულისა </w:t>
      </w:r>
      <w:r w:rsidRPr="008277AF">
        <w:rPr>
          <w:rFonts w:ascii="Sylfaen" w:hAnsi="Sylfaen"/>
          <w:sz w:val="24"/>
          <w:szCs w:val="24"/>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14:paraId="21F0E5BF" w14:textId="77777777" w:rsidR="003728B8" w:rsidRPr="008277AF" w:rsidRDefault="003728B8" w:rsidP="003728B8">
      <w:pPr>
        <w:tabs>
          <w:tab w:val="left" w:pos="720"/>
          <w:tab w:val="left" w:pos="11340"/>
        </w:tabs>
        <w:spacing w:after="0" w:line="240" w:lineRule="auto"/>
        <w:jc w:val="both"/>
        <w:rPr>
          <w:rFonts w:ascii="Sylfaen" w:hAnsi="Sylfaen"/>
          <w:sz w:val="24"/>
          <w:szCs w:val="24"/>
          <w:lang w:val="ka-GE"/>
        </w:rPr>
      </w:pPr>
    </w:p>
    <w:p w14:paraId="31AA95D9" w14:textId="77777777" w:rsidR="003728B8" w:rsidRDefault="003728B8" w:rsidP="003728B8">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22. სათანადო საცხოვრებლის უფლება</w:t>
      </w:r>
    </w:p>
    <w:p w14:paraId="784367EA" w14:textId="77777777" w:rsidR="003728B8" w:rsidRPr="00EE2109" w:rsidRDefault="003728B8" w:rsidP="003728B8">
      <w:pPr>
        <w:spacing w:after="0" w:line="240" w:lineRule="auto"/>
        <w:jc w:val="both"/>
        <w:rPr>
          <w:rFonts w:ascii="Sylfaen" w:eastAsia="Times New Roman" w:hAnsi="Sylfaen" w:cs="Times New Roman"/>
          <w:sz w:val="24"/>
          <w:szCs w:val="24"/>
          <w:lang w:val="ka-GE"/>
        </w:rPr>
      </w:pPr>
    </w:p>
    <w:p w14:paraId="4CF68427" w14:textId="3F5F2E3B" w:rsidR="003728B8" w:rsidRPr="00FE77AE" w:rsidRDefault="00EE2109" w:rsidP="003728B8">
      <w:pPr>
        <w:tabs>
          <w:tab w:val="left" w:pos="5760"/>
          <w:tab w:val="left" w:pos="5940"/>
        </w:tabs>
        <w:spacing w:after="0" w:line="240" w:lineRule="auto"/>
        <w:jc w:val="both"/>
        <w:rPr>
          <w:rFonts w:ascii="Sylfaen" w:eastAsia="Times New Roman" w:hAnsi="Sylfaen" w:cs="Times New Roman"/>
          <w:b/>
          <w:sz w:val="24"/>
          <w:szCs w:val="24"/>
          <w:lang w:val="ka-GE"/>
        </w:rPr>
      </w:pPr>
      <w:r w:rsidRPr="00FE77AE">
        <w:rPr>
          <w:rFonts w:ascii="Sylfaen" w:eastAsia="Times New Roman" w:hAnsi="Sylfaen" w:cs="Times New Roman"/>
          <w:b/>
          <w:sz w:val="24"/>
          <w:szCs w:val="24"/>
          <w:lang w:val="ka-GE"/>
        </w:rPr>
        <w:t xml:space="preserve">გვ. 238, </w:t>
      </w:r>
      <w:r w:rsidR="003728B8" w:rsidRPr="00FE77AE">
        <w:rPr>
          <w:rFonts w:ascii="Sylfaen" w:eastAsia="Times New Roman" w:hAnsi="Sylfaen" w:cs="Times New Roman"/>
          <w:b/>
          <w:sz w:val="24"/>
          <w:szCs w:val="24"/>
          <w:lang w:val="ka-GE"/>
        </w:rPr>
        <w:t>რეკომენდაცია: შეიქმნას მთავრობის უწყებათაშორისი კომისია, რომელიც განსაზღვრავს უსახლკარობასთან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2838A7A8" w14:textId="77777777" w:rsidR="003728B8" w:rsidRPr="00EE2109" w:rsidRDefault="003728B8" w:rsidP="003728B8">
      <w:pPr>
        <w:tabs>
          <w:tab w:val="left" w:pos="5760"/>
          <w:tab w:val="left" w:pos="5940"/>
        </w:tabs>
        <w:spacing w:after="0" w:line="240" w:lineRule="auto"/>
        <w:jc w:val="both"/>
        <w:rPr>
          <w:rFonts w:ascii="Sylfaen" w:eastAsia="Times New Roman" w:hAnsi="Sylfaen" w:cs="Times New Roman"/>
          <w:sz w:val="24"/>
          <w:szCs w:val="24"/>
          <w:lang w:val="ka-GE"/>
        </w:rPr>
      </w:pPr>
    </w:p>
    <w:p w14:paraId="2084A98E" w14:textId="77777777" w:rsidR="003728B8" w:rsidRDefault="00C8202E" w:rsidP="003728B8">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საქართველოს შრომის, ჯანმრთლობისა და სოციალური დაცვის სამინისტრო, კომპეტენციის ფარგლებში, გამოთქვამს </w:t>
      </w:r>
      <w:r w:rsidR="003728B8" w:rsidRPr="008277AF">
        <w:rPr>
          <w:rFonts w:ascii="Sylfaen" w:eastAsia="Times New Roman" w:hAnsi="Sylfaen" w:cs="Times New Roman"/>
          <w:sz w:val="24"/>
          <w:szCs w:val="24"/>
          <w:lang w:val="ka-GE"/>
        </w:rPr>
        <w:t xml:space="preserve">მზადყოფნას დაინტერესებულ მხარეებთან ერთად </w:t>
      </w:r>
      <w:r>
        <w:rPr>
          <w:rFonts w:ascii="Sylfaen" w:eastAsia="Times New Roman" w:hAnsi="Sylfaen" w:cs="Times New Roman"/>
          <w:sz w:val="24"/>
          <w:szCs w:val="24"/>
          <w:lang w:val="ka-GE"/>
        </w:rPr>
        <w:t>ჩაერთოს</w:t>
      </w:r>
      <w:r w:rsidR="003728B8" w:rsidRPr="008277AF">
        <w:rPr>
          <w:rFonts w:ascii="Sylfaen" w:eastAsia="Times New Roman" w:hAnsi="Sylfaen" w:cs="Times New Roman"/>
          <w:sz w:val="24"/>
          <w:szCs w:val="24"/>
          <w:lang w:val="ka-GE"/>
        </w:rPr>
        <w:t xml:space="preserve"> უსახლკარობის დაძლევის სახელმწიფო პოლიტიკის ფორმირების პროცესში</w:t>
      </w:r>
      <w:r>
        <w:rPr>
          <w:rFonts w:ascii="Sylfaen" w:eastAsia="Times New Roman" w:hAnsi="Sylfaen" w:cs="Times New Roman"/>
          <w:sz w:val="24"/>
          <w:szCs w:val="24"/>
          <w:lang w:val="ka-GE"/>
        </w:rPr>
        <w:t xml:space="preserve">, </w:t>
      </w:r>
      <w:r w:rsidR="003728B8" w:rsidRPr="008277AF">
        <w:rPr>
          <w:rFonts w:ascii="Sylfaen" w:eastAsia="Times New Roman" w:hAnsi="Sylfaen" w:cs="Times New Roman"/>
          <w:sz w:val="24"/>
          <w:szCs w:val="24"/>
          <w:lang w:val="ka-GE"/>
        </w:rPr>
        <w:t xml:space="preserve">ფასილიტაცია </w:t>
      </w:r>
      <w:r>
        <w:rPr>
          <w:rFonts w:ascii="Sylfaen" w:eastAsia="Times New Roman" w:hAnsi="Sylfaen" w:cs="Times New Roman"/>
          <w:sz w:val="24"/>
          <w:szCs w:val="24"/>
          <w:lang w:val="ka-GE"/>
        </w:rPr>
        <w:t>გა</w:t>
      </w:r>
      <w:r w:rsidR="003728B8" w:rsidRPr="008277AF">
        <w:rPr>
          <w:rFonts w:ascii="Sylfaen" w:eastAsia="Times New Roman" w:hAnsi="Sylfaen" w:cs="Times New Roman"/>
          <w:sz w:val="24"/>
          <w:szCs w:val="24"/>
          <w:lang w:val="ka-GE"/>
        </w:rPr>
        <w:t>უწიო</w:t>
      </w:r>
      <w:r>
        <w:rPr>
          <w:rFonts w:ascii="Sylfaen" w:eastAsia="Times New Roman" w:hAnsi="Sylfaen" w:cs="Times New Roman"/>
          <w:sz w:val="24"/>
          <w:szCs w:val="24"/>
          <w:lang w:val="ka-GE"/>
        </w:rPr>
        <w:t>ს</w:t>
      </w:r>
      <w:r w:rsidR="003728B8" w:rsidRPr="008277AF">
        <w:rPr>
          <w:rFonts w:ascii="Sylfaen" w:eastAsia="Times New Roman" w:hAnsi="Sylfaen" w:cs="Times New Roman"/>
          <w:sz w:val="24"/>
          <w:szCs w:val="24"/>
          <w:lang w:val="ka-GE"/>
        </w:rPr>
        <w:t xml:space="preserve"> ცალკეული საკითხების განხილვის</w:t>
      </w:r>
      <w:r>
        <w:rPr>
          <w:rFonts w:ascii="Sylfaen" w:eastAsia="Times New Roman" w:hAnsi="Sylfaen" w:cs="Times New Roman"/>
          <w:sz w:val="24"/>
          <w:szCs w:val="24"/>
          <w:lang w:val="ka-GE"/>
        </w:rPr>
        <w:t>ა</w:t>
      </w:r>
      <w:r w:rsidR="003728B8" w:rsidRPr="008277AF">
        <w:rPr>
          <w:rFonts w:ascii="Sylfaen" w:eastAsia="Times New Roman" w:hAnsi="Sylfaen" w:cs="Times New Roman"/>
          <w:sz w:val="24"/>
          <w:szCs w:val="24"/>
          <w:lang w:val="ka-GE"/>
        </w:rPr>
        <w:t xml:space="preserve"> და შეჯერების პროცესს, მათ შორის უსახლკარობის დაძლევის ხედვისა და მექანიზმების შემუშავების ნაწილში.     </w:t>
      </w:r>
    </w:p>
    <w:p w14:paraId="1C69780B" w14:textId="77777777" w:rsidR="003728B8" w:rsidRDefault="003728B8" w:rsidP="003728B8">
      <w:pPr>
        <w:spacing w:after="0" w:line="240" w:lineRule="auto"/>
        <w:jc w:val="both"/>
        <w:rPr>
          <w:rFonts w:ascii="Sylfaen" w:hAnsi="Sylfaen"/>
          <w:b/>
          <w:sz w:val="24"/>
          <w:szCs w:val="24"/>
          <w:lang w:val="ka-GE"/>
        </w:rPr>
      </w:pPr>
    </w:p>
    <w:p w14:paraId="152EEE1A" w14:textId="77777777" w:rsidR="003728B8" w:rsidRDefault="003728B8" w:rsidP="003728B8">
      <w:pPr>
        <w:spacing w:after="0" w:line="240" w:lineRule="auto"/>
        <w:jc w:val="both"/>
        <w:rPr>
          <w:rFonts w:ascii="Sylfaen" w:hAnsi="Sylfaen"/>
          <w:b/>
          <w:sz w:val="24"/>
          <w:szCs w:val="24"/>
          <w:lang w:val="ka-GE"/>
        </w:rPr>
      </w:pPr>
      <w:r w:rsidRPr="008277AF">
        <w:rPr>
          <w:rFonts w:ascii="Sylfaen" w:hAnsi="Sylfaen"/>
          <w:b/>
          <w:sz w:val="24"/>
          <w:szCs w:val="24"/>
          <w:lang w:val="ka-GE"/>
        </w:rPr>
        <w:t>25.6. სახელმწიფო მზრუნველობაში მყოფი არასრულწლოვნების უფლებრივი მდგომარეობა</w:t>
      </w:r>
    </w:p>
    <w:p w14:paraId="44712673" w14:textId="77777777" w:rsidR="003728B8" w:rsidRPr="008277AF" w:rsidRDefault="003728B8" w:rsidP="003728B8">
      <w:pPr>
        <w:spacing w:after="0" w:line="240" w:lineRule="auto"/>
        <w:jc w:val="both"/>
        <w:rPr>
          <w:rFonts w:ascii="Sylfaen" w:hAnsi="Sylfaen"/>
          <w:b/>
          <w:sz w:val="24"/>
          <w:szCs w:val="24"/>
          <w:lang w:val="ka-GE"/>
        </w:rPr>
      </w:pPr>
    </w:p>
    <w:p w14:paraId="43DCDCCC" w14:textId="79275CB9"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sidRP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ბავშვთა განთავსების დაწესებულებებში (საჯარო სკოლებში, საბავშვო ბაგა</w:t>
      </w:r>
      <w:r w:rsidR="00FE77AE" w:rsidRPr="00B709DA">
        <w:rPr>
          <w:rFonts w:ascii="Sylfaen" w:hAnsi="Sylfaen"/>
          <w:b/>
          <w:sz w:val="24"/>
          <w:szCs w:val="24"/>
          <w:lang w:val="ka-GE"/>
        </w:rPr>
        <w:t>-</w:t>
      </w:r>
      <w:r w:rsidR="003728B8" w:rsidRPr="00B709DA">
        <w:rPr>
          <w:rFonts w:ascii="Sylfaen" w:hAnsi="Sylfaen"/>
          <w:b/>
          <w:sz w:val="24"/>
          <w:szCs w:val="24"/>
          <w:lang w:val="ka-GE"/>
        </w:rPr>
        <w:t>ბაღებში) სასმელი წყლის უვნებლობის, სანიტარიისა და ჰიგიენის დაცვის რეგულარული ზედამხედველობის ერთიანი მექანიზმი, რათა სისტემატურად და მთელი ქვეყნის მასშტაბით ტარდებოდეს სასმელი წყლის უვნებლობის მონიტორინგი და მიმდინარეობდეს შედეგებზე მუშაობა.</w:t>
      </w:r>
    </w:p>
    <w:p w14:paraId="0B0F61D8" w14:textId="77777777" w:rsidR="003728B8" w:rsidRPr="008277AF" w:rsidRDefault="003728B8" w:rsidP="003728B8">
      <w:pPr>
        <w:spacing w:after="0" w:line="240" w:lineRule="auto"/>
        <w:jc w:val="both"/>
        <w:rPr>
          <w:rFonts w:ascii="Sylfaen" w:hAnsi="Sylfaen"/>
          <w:b/>
          <w:sz w:val="24"/>
          <w:szCs w:val="24"/>
          <w:lang w:val="ka-GE"/>
        </w:rPr>
      </w:pPr>
    </w:p>
    <w:p w14:paraId="682945E0" w14:textId="0F78C0A8"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2017 წლის 27 ოქტომბერს დამტკიცდა ტექნიკური რეგლამენტი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sidR="00C8202E">
        <w:rPr>
          <w:rFonts w:ascii="Sylfaen" w:hAnsi="Sylfaen" w:cs="Sylfaen"/>
          <w:color w:val="000000"/>
          <w:sz w:val="24"/>
          <w:szCs w:val="24"/>
          <w:lang w:val="ka-GE"/>
        </w:rPr>
        <w:t>“ (№485).</w:t>
      </w:r>
      <w:r w:rsidRPr="008277AF">
        <w:rPr>
          <w:rFonts w:ascii="Sylfaen" w:hAnsi="Sylfaen" w:cs="Sylfaen"/>
          <w:color w:val="000000"/>
          <w:sz w:val="24"/>
          <w:szCs w:val="24"/>
          <w:lang w:val="ka-GE"/>
        </w:rPr>
        <w:t xml:space="preserve"> ტექნიკური რეგლამენტის მიხედვით, 2018 წლის 18 იანვარს დამტკიცდა საზოგადოებრივი ჯანდაცვის გაიდლაინი </w:t>
      </w:r>
      <w:r w:rsidRPr="00B709DA">
        <w:rPr>
          <w:rFonts w:ascii="Sylfaen" w:hAnsi="Sylfaen" w:cs="Sylfaen"/>
          <w:color w:val="000000"/>
          <w:sz w:val="24"/>
          <w:szCs w:val="24"/>
          <w:lang w:val="ka-GE"/>
        </w:rPr>
        <w:t>- „წყალი, სანიტარია და ჰიგიენა ადრეული და სკოლამდელი აღზრდის დაწესებულებებში“ - მონიტორინგის ინსტრუმენტი</w:t>
      </w:r>
      <w:r w:rsidR="00B709DA" w:rsidRPr="00B709DA">
        <w:rPr>
          <w:rFonts w:ascii="Sylfaen" w:hAnsi="Sylfaen" w:cs="Sylfaen"/>
          <w:color w:val="000000"/>
          <w:sz w:val="24"/>
          <w:szCs w:val="24"/>
          <w:lang w:val="ka-GE"/>
        </w:rPr>
        <w:t>. აღნიშნული დოკუმენტები</w:t>
      </w:r>
      <w:r w:rsidRPr="00B709DA">
        <w:rPr>
          <w:rFonts w:ascii="Sylfaen" w:hAnsi="Sylfaen" w:cs="Sylfaen"/>
          <w:color w:val="000000"/>
          <w:sz w:val="24"/>
          <w:szCs w:val="24"/>
          <w:lang w:val="ka-GE"/>
        </w:rPr>
        <w:t xml:space="preserve"> მომზადდა საქართველოს</w:t>
      </w:r>
      <w:r w:rsidRPr="008277AF">
        <w:rPr>
          <w:rFonts w:ascii="Sylfaen" w:hAnsi="Sylfaen" w:cs="Sylfaen"/>
          <w:color w:val="000000"/>
          <w:sz w:val="24"/>
          <w:szCs w:val="24"/>
          <w:lang w:val="ka-GE"/>
        </w:rPr>
        <w:t xml:space="preserve"> შრომის, ჯანმრთელობისა და სოციალური დაცვის სამინისტროს მიერ, გაეროს ბავშვთა ფონდის  მხარდაჭერით. შესაბამისად, არსებობს მექანიზმი, რომელიც უზრუნველყოფს სკოლამდელ დაწესებულებებში სასმელი წყლის უვნებლობის მონიტორინგს და, ამავდროულად, განსაზღვრავს რეაგირების შესაძლებლობას. რაც შეეხება საჯარო სკოლებთან მიმართებაში ასეთი დოკუმენტის დამტკიცებას, ტექნიკური რეგლამენტის პროექტი მომზადებულია.</w:t>
      </w:r>
    </w:p>
    <w:p w14:paraId="126A9B3D" w14:textId="77777777" w:rsidR="003728B8" w:rsidRPr="008277AF" w:rsidRDefault="003728B8" w:rsidP="003728B8">
      <w:pPr>
        <w:autoSpaceDE w:val="0"/>
        <w:autoSpaceDN w:val="0"/>
        <w:adjustRightInd w:val="0"/>
        <w:spacing w:after="0" w:line="240" w:lineRule="auto"/>
        <w:jc w:val="both"/>
        <w:rPr>
          <w:rFonts w:ascii="Sylfaen" w:hAnsi="Sylfaen" w:cs="Sylfaen"/>
          <w:color w:val="000000"/>
          <w:sz w:val="24"/>
          <w:szCs w:val="24"/>
          <w:lang w:val="ka-GE"/>
        </w:rPr>
      </w:pPr>
    </w:p>
    <w:p w14:paraId="1ED2261D" w14:textId="32C122FE"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ერთიანი სტრატეგია ბავშვთა სუიციდის პრევენციის, დაზარალებულთა დაცვისა და დახმარების სისტემის სფეროში</w:t>
      </w:r>
    </w:p>
    <w:p w14:paraId="7F0CEDCA" w14:textId="77777777" w:rsidR="003728B8" w:rsidRPr="008277AF" w:rsidRDefault="003728B8" w:rsidP="003728B8">
      <w:pPr>
        <w:spacing w:after="0" w:line="240" w:lineRule="auto"/>
        <w:jc w:val="both"/>
        <w:rPr>
          <w:rFonts w:ascii="Sylfaen" w:hAnsi="Sylfaen"/>
          <w:b/>
          <w:sz w:val="24"/>
          <w:szCs w:val="24"/>
          <w:lang w:val="ka-GE"/>
        </w:rPr>
      </w:pPr>
    </w:p>
    <w:p w14:paraId="2E0B549F" w14:textId="77777777" w:rsidR="003728B8" w:rsidRDefault="003728B8" w:rsidP="003728B8">
      <w:pPr>
        <w:spacing w:after="0" w:line="240" w:lineRule="auto"/>
        <w:jc w:val="both"/>
        <w:rPr>
          <w:rFonts w:ascii="Sylfaen" w:hAnsi="Sylfaen"/>
          <w:sz w:val="24"/>
          <w:szCs w:val="24"/>
          <w:lang w:val="ka-GE"/>
        </w:rPr>
      </w:pPr>
      <w:r w:rsidRPr="008277AF">
        <w:rPr>
          <w:rFonts w:ascii="Sylfaen" w:hAnsi="Sylfaen" w:cs="Sylfaen"/>
          <w:sz w:val="24"/>
          <w:szCs w:val="24"/>
          <w:lang w:val="ka-GE"/>
        </w:rPr>
        <w:lastRenderedPageBreak/>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 საბჭოს წევრებმა და სხვადასხვა სახელმწიფო უწყებების წარმომადგენლება დაიწყეს ერთობლივი მუშაობა სუიციდის პრევენციის სტრატეგიის შემუშავებაზე. ამავე დროს, 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სუიციდის პრევენციაზე მიმართული სერვისების განსაზღვრისა და გამოყენების მეთოდოლოგიის </w:t>
      </w:r>
      <w:r w:rsidR="00C8202E">
        <w:rPr>
          <w:rFonts w:ascii="Sylfaen" w:hAnsi="Sylfaen"/>
          <w:sz w:val="24"/>
          <w:szCs w:val="24"/>
          <w:lang w:val="ka-GE"/>
        </w:rPr>
        <w:t>დაზ</w:t>
      </w:r>
      <w:r w:rsidRPr="008277AF">
        <w:rPr>
          <w:rFonts w:ascii="Sylfaen" w:hAnsi="Sylfaen"/>
          <w:sz w:val="24"/>
          <w:szCs w:val="24"/>
          <w:lang w:val="ka-GE"/>
        </w:rPr>
        <w:t>უ</w:t>
      </w:r>
      <w:r w:rsidR="00C8202E">
        <w:rPr>
          <w:rFonts w:ascii="Sylfaen" w:hAnsi="Sylfaen"/>
          <w:sz w:val="24"/>
          <w:szCs w:val="24"/>
          <w:lang w:val="ka-GE"/>
        </w:rPr>
        <w:t>ს</w:t>
      </w:r>
      <w:r w:rsidRPr="008277AF">
        <w:rPr>
          <w:rFonts w:ascii="Sylfaen" w:hAnsi="Sylfaen"/>
          <w:sz w:val="24"/>
          <w:szCs w:val="24"/>
          <w:lang w:val="ka-GE"/>
        </w:rPr>
        <w:t>ტების მიზნით, სტრატეგიაზე მუშაობა დასრულდება აღნიშნული სტანდარტების შემუშავებისა და დამტკიცების შემდეგ.</w:t>
      </w:r>
    </w:p>
    <w:p w14:paraId="03BA2385" w14:textId="77777777" w:rsidR="003728B8" w:rsidRDefault="003728B8" w:rsidP="003728B8">
      <w:pPr>
        <w:spacing w:after="0" w:line="240" w:lineRule="auto"/>
        <w:jc w:val="both"/>
        <w:rPr>
          <w:rFonts w:ascii="Sylfaen" w:hAnsi="Sylfaen"/>
          <w:sz w:val="24"/>
          <w:szCs w:val="24"/>
          <w:lang w:val="ka-GE"/>
        </w:rPr>
      </w:pPr>
    </w:p>
    <w:p w14:paraId="16F14AEF" w14:textId="1442BD7C" w:rsidR="003728B8" w:rsidRPr="00961012" w:rsidRDefault="00EE2109" w:rsidP="003728B8">
      <w:pPr>
        <w:spacing w:after="0" w:line="240" w:lineRule="auto"/>
        <w:jc w:val="both"/>
        <w:rPr>
          <w:rFonts w:ascii="Sylfaen" w:hAnsi="Sylfaen"/>
          <w:b/>
          <w:color w:val="FF0000"/>
          <w:sz w:val="24"/>
          <w:szCs w:val="24"/>
          <w:lang w:val="ka-GE"/>
        </w:rPr>
      </w:pPr>
      <w:r>
        <w:rPr>
          <w:rFonts w:ascii="Sylfaen" w:hAnsi="Sylfaen"/>
          <w:b/>
          <w:color w:val="FF0000"/>
          <w:sz w:val="24"/>
          <w:szCs w:val="24"/>
          <w:lang w:val="ka-GE"/>
        </w:rPr>
        <w:t>გვ</w:t>
      </w:r>
      <w:r w:rsidR="00B709DA">
        <w:rPr>
          <w:rFonts w:ascii="Sylfaen" w:hAnsi="Sylfaen"/>
          <w:b/>
          <w:color w:val="FF0000"/>
          <w:sz w:val="24"/>
          <w:szCs w:val="24"/>
          <w:lang w:val="ka-GE"/>
        </w:rPr>
        <w:t>. 268</w:t>
      </w:r>
      <w:r>
        <w:rPr>
          <w:rFonts w:ascii="Sylfaen" w:hAnsi="Sylfaen"/>
          <w:b/>
          <w:color w:val="FF0000"/>
          <w:sz w:val="24"/>
          <w:szCs w:val="24"/>
          <w:lang w:val="ka-GE"/>
        </w:rPr>
        <w:t xml:space="preserve">, </w:t>
      </w:r>
      <w:r w:rsidR="003728B8">
        <w:rPr>
          <w:rFonts w:ascii="Sylfaen" w:hAnsi="Sylfaen"/>
          <w:b/>
          <w:color w:val="FF0000"/>
          <w:sz w:val="24"/>
          <w:szCs w:val="24"/>
          <w:lang w:val="ka-GE"/>
        </w:rPr>
        <w:t xml:space="preserve">რეკომენდაცია: </w:t>
      </w:r>
      <w:r w:rsidR="003728B8" w:rsidRPr="00961012">
        <w:rPr>
          <w:rFonts w:ascii="Sylfaen" w:hAnsi="Sylfaen"/>
          <w:b/>
          <w:color w:val="FF0000"/>
          <w:sz w:val="24"/>
          <w:szCs w:val="24"/>
          <w:lang w:val="ka-GE"/>
        </w:rPr>
        <w:t>გაუმჯობესდეს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სააგენტოში დასაქმებულ სოციალურ მუშაკთა შრომის პირობები ქალაქებსა და რეგიონებში; სოციალური სამსახურის გაძლიერების  მიზნით,  სახელმწიფო  ბიუჯეტში  გაიზარდოს  ფინანსური  კომპონენტი სოციალური მუშაკების</w:t>
      </w:r>
      <w:r w:rsidR="003728B8">
        <w:rPr>
          <w:rFonts w:ascii="Sylfaen" w:hAnsi="Sylfaen"/>
          <w:b/>
          <w:color w:val="FF0000"/>
          <w:sz w:val="24"/>
          <w:szCs w:val="24"/>
          <w:lang w:val="ka-GE"/>
        </w:rPr>
        <w:t>/</w:t>
      </w:r>
      <w:r w:rsidR="003728B8" w:rsidRPr="00961012">
        <w:rPr>
          <w:rFonts w:ascii="Sylfaen" w:hAnsi="Sylfaen"/>
          <w:b/>
          <w:color w:val="FF0000"/>
          <w:sz w:val="24"/>
          <w:szCs w:val="24"/>
          <w:lang w:val="ka-GE"/>
        </w:rPr>
        <w:t>ფსიქოლოგების რაოდენობის გაზრდისა და აღნიშნული სამსახურის მატერიალურად/ტექნიკურად უზრუნველსაყოფად</w:t>
      </w:r>
      <w:r w:rsidR="00FE77AE">
        <w:rPr>
          <w:rFonts w:ascii="Sylfaen" w:hAnsi="Sylfaen"/>
          <w:b/>
          <w:color w:val="FF0000"/>
          <w:sz w:val="24"/>
          <w:szCs w:val="24"/>
          <w:lang w:val="ka-GE"/>
        </w:rPr>
        <w:t>.</w:t>
      </w:r>
    </w:p>
    <w:p w14:paraId="41D46D58" w14:textId="77777777" w:rsidR="003728B8" w:rsidRPr="008277AF" w:rsidRDefault="003728B8" w:rsidP="003728B8">
      <w:pPr>
        <w:spacing w:after="0" w:line="240" w:lineRule="auto"/>
        <w:jc w:val="both"/>
        <w:rPr>
          <w:rFonts w:ascii="Sylfaen" w:hAnsi="Sylfaen"/>
          <w:b/>
          <w:sz w:val="24"/>
          <w:szCs w:val="24"/>
          <w:lang w:val="ka-GE"/>
        </w:rPr>
      </w:pPr>
    </w:p>
    <w:p w14:paraId="0D739D7E" w14:textId="11AF1971"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 xml:space="preserve">გვ. 269, </w:t>
      </w:r>
      <w:r w:rsidR="003728B8" w:rsidRPr="00B709DA">
        <w:rPr>
          <w:rFonts w:ascii="Sylfaen" w:hAnsi="Sylfaen"/>
          <w:b/>
          <w:sz w:val="24"/>
          <w:szCs w:val="24"/>
          <w:lang w:val="ka-GE"/>
        </w:rPr>
        <w:t>რეკომენდაცია: „სათამაშოების უსაფრთხოების შესახებ“ დირექტივით გათვალისწინებული ვალდებულებების ფარგლებში, დაიგეგმოს და განხორციელდეს  კონკრეტული ქმედებები საკანონმდებლო და ინსტიტუციური ბაზის მოსაწესრიგებლად.</w:t>
      </w:r>
    </w:p>
    <w:p w14:paraId="276D9A0E" w14:textId="77777777" w:rsidR="003728B8" w:rsidRPr="008277AF" w:rsidRDefault="003728B8" w:rsidP="003728B8">
      <w:pPr>
        <w:spacing w:after="0" w:line="240" w:lineRule="auto"/>
        <w:jc w:val="both"/>
        <w:rPr>
          <w:rFonts w:ascii="Sylfaen" w:hAnsi="Sylfaen"/>
          <w:b/>
          <w:sz w:val="24"/>
          <w:szCs w:val="24"/>
          <w:lang w:val="ka-GE"/>
        </w:rPr>
      </w:pPr>
    </w:p>
    <w:p w14:paraId="32BBD62A" w14:textId="77777777"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„სამრეწველო და სამომხმარებლო პროდუქტების ბაზარზე ზედამხედველობის მრავალწლიანი სამოქმედო გეგმის დამტკიცების შესახებ“ საქართველოს მთავრობის 2016 წლის 30 დეკემბრის №641 დადგენილება ითვალისწინებს სათამაშოებზე ზედამხედველობის განმახორციელებელი ორგანოს განსაზღვრას და ზედამხედველობის განხორციელებას ევროკავშირის ახალი მიდგომის დირექტივების შესაბამისად შემუშავებული ტექნიკური რეგლამენტებით. აღნიშნული დოკუმენტის თანახმად ეს ფუნქცია დაეკისრა სსიპ - ტექნიკური და სამშენებლო ზედამხედველობის სააგენტოს (2018-2022).</w:t>
      </w:r>
    </w:p>
    <w:p w14:paraId="6B13E33F" w14:textId="77777777" w:rsidR="003728B8" w:rsidRDefault="003728B8" w:rsidP="00961012">
      <w:pPr>
        <w:spacing w:after="0" w:line="240" w:lineRule="auto"/>
        <w:jc w:val="both"/>
        <w:rPr>
          <w:rFonts w:ascii="Sylfaen" w:eastAsia="Times New Roman" w:hAnsi="Sylfaen" w:cs="Times New Roman"/>
          <w:b/>
          <w:sz w:val="24"/>
          <w:szCs w:val="24"/>
          <w:lang w:val="ka-GE"/>
        </w:rPr>
      </w:pPr>
    </w:p>
    <w:p w14:paraId="7501C77E"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28. შეზღუდული შესაძლებლობის მქონე პირთა უფლებრივი მდგომარეობა</w:t>
      </w:r>
    </w:p>
    <w:p w14:paraId="60D453B7" w14:textId="69E85583" w:rsidR="00961012" w:rsidRPr="008277AF" w:rsidRDefault="00961012" w:rsidP="00961012">
      <w:pPr>
        <w:spacing w:after="0" w:line="240" w:lineRule="auto"/>
        <w:jc w:val="both"/>
        <w:rPr>
          <w:rFonts w:ascii="Sylfaen" w:hAnsi="Sylfaen"/>
          <w:b/>
          <w:sz w:val="24"/>
          <w:szCs w:val="24"/>
          <w:lang w:val="ka-GE"/>
        </w:rPr>
      </w:pPr>
    </w:p>
    <w:p w14:paraId="4C9C7EDA" w14:textId="691A1042" w:rsidR="009F4DB8" w:rsidRPr="00B709DA" w:rsidRDefault="00B709DA"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308</w:t>
      </w:r>
      <w:r w:rsidR="00EE2109" w:rsidRPr="00B709DA">
        <w:rPr>
          <w:rFonts w:ascii="Sylfaen" w:eastAsia="Times New Roman" w:hAnsi="Sylfaen" w:cs="Times New Roman"/>
          <w:b/>
          <w:sz w:val="24"/>
          <w:szCs w:val="24"/>
          <w:lang w:val="ka-GE"/>
        </w:rPr>
        <w:t xml:space="preserve">, </w:t>
      </w:r>
      <w:r w:rsidR="009F4DB8" w:rsidRPr="00B709DA">
        <w:rPr>
          <w:rFonts w:ascii="Sylfaen" w:eastAsia="Times New Roman" w:hAnsi="Sylfaen" w:cs="Times New Roman"/>
          <w:b/>
          <w:sz w:val="24"/>
          <w:szCs w:val="24"/>
          <w:lang w:val="ka-GE"/>
        </w:rPr>
        <w:t>რეკომენდაცია: უზრუნველყოს პასუხისმგებელი სახელმწიფო უწყებების მიერ ფსიქიკური ჯანმრთელობის განვითარების 2015–2020 წლების ეროვნული სამოქმედო გეგმით განსაზღვრული აქტივობების დროული და ეფექტიანი განხორციელება</w:t>
      </w:r>
      <w:r w:rsidR="00C11977" w:rsidRPr="00B709DA">
        <w:rPr>
          <w:rFonts w:ascii="Sylfaen" w:eastAsia="Times New Roman" w:hAnsi="Sylfaen" w:cs="Times New Roman"/>
          <w:b/>
          <w:sz w:val="24"/>
          <w:szCs w:val="24"/>
          <w:lang w:val="ka-GE"/>
        </w:rPr>
        <w:t>.</w:t>
      </w:r>
    </w:p>
    <w:p w14:paraId="2ABB5633" w14:textId="77777777" w:rsidR="00C8202E" w:rsidRPr="008277AF" w:rsidRDefault="00C8202E" w:rsidP="00961012">
      <w:pPr>
        <w:spacing w:after="0" w:line="240" w:lineRule="auto"/>
        <w:jc w:val="both"/>
        <w:rPr>
          <w:rFonts w:ascii="Sylfaen" w:eastAsia="Times New Roman" w:hAnsi="Sylfaen" w:cs="Times New Roman"/>
          <w:b/>
          <w:sz w:val="24"/>
          <w:szCs w:val="24"/>
          <w:lang w:val="ka-GE"/>
        </w:rPr>
      </w:pPr>
    </w:p>
    <w:p w14:paraId="6FE6B6AB" w14:textId="77777777" w:rsidR="00C11977" w:rsidRPr="008277AF" w:rsidRDefault="00C11977" w:rsidP="00961012">
      <w:pPr>
        <w:spacing w:after="0" w:line="240" w:lineRule="auto"/>
        <w:jc w:val="both"/>
        <w:rPr>
          <w:rFonts w:ascii="Sylfaen" w:hAnsi="Sylfaen"/>
          <w:sz w:val="24"/>
          <w:szCs w:val="24"/>
          <w:lang w:val="ka-GE"/>
        </w:rPr>
      </w:pP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00FABDA7" w14:textId="77777777" w:rsidR="00C11977" w:rsidRPr="008277AF" w:rsidRDefault="00C11977" w:rsidP="00961012">
      <w:pPr>
        <w:spacing w:after="0" w:line="240" w:lineRule="auto"/>
        <w:jc w:val="both"/>
        <w:rPr>
          <w:rFonts w:ascii="Sylfaen" w:hAnsi="Sylfaen"/>
          <w:sz w:val="24"/>
          <w:szCs w:val="24"/>
          <w:lang w:val="ka-GE"/>
        </w:rPr>
      </w:pPr>
    </w:p>
    <w:p w14:paraId="2E4A69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8277AF">
        <w:rPr>
          <w:rFonts w:ascii="Sylfaen" w:eastAsia="Sylfaen" w:hAnsi="Sylfaen" w:cs="Sylfaen"/>
          <w:sz w:val="24"/>
          <w:szCs w:val="24"/>
          <w:lang w:val="ka-GE"/>
        </w:rPr>
        <w:t>სამინისტრო</w:t>
      </w:r>
      <w:r w:rsidRPr="00EE2109">
        <w:rPr>
          <w:rFonts w:ascii="Sylfaen" w:eastAsia="Sylfaen" w:hAnsi="Sylfaen"/>
          <w:sz w:val="24"/>
          <w:szCs w:val="24"/>
          <w:lang w:val="ka-GE"/>
        </w:rPr>
        <w:t>,</w:t>
      </w:r>
      <w:r w:rsidRPr="008277AF">
        <w:rPr>
          <w:rFonts w:ascii="Sylfaen" w:eastAsia="Sylfaen" w:hAnsi="Sylfaen"/>
          <w:sz w:val="24"/>
          <w:szCs w:val="24"/>
          <w:lang w:val="ka-GE"/>
        </w:rPr>
        <w:t xml:space="preserve"> საბჭოსთან ერთად წარმოადგენს </w:t>
      </w: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w:t>
      </w:r>
      <w:r w:rsidRPr="00EE2109">
        <w:rPr>
          <w:rFonts w:ascii="Sylfaen" w:eastAsia="Sylfaen" w:hAnsi="Sylfaen"/>
          <w:sz w:val="24"/>
          <w:szCs w:val="24"/>
          <w:lang w:val="ka-GE"/>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8277AF">
        <w:rPr>
          <w:rFonts w:ascii="Sylfaen" w:eastAsia="Sylfaen" w:hAnsi="Sylfaen"/>
          <w:sz w:val="24"/>
          <w:szCs w:val="24"/>
          <w:lang w:val="ka-GE"/>
        </w:rPr>
        <w:t xml:space="preserve"> განხორციელებაზე პასუხისმგებელ ორგანოს. </w:t>
      </w:r>
    </w:p>
    <w:p w14:paraId="77B049C4" w14:textId="77777777" w:rsidR="00C11977" w:rsidRPr="00EE2109"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10AD8AE" w14:textId="77777777" w:rsidR="00C1197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8277AF">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8277AF">
        <w:rPr>
          <w:rFonts w:ascii="Sylfaen" w:hAnsi="Sylfaen" w:cs="Sylfaen"/>
          <w:sz w:val="24"/>
          <w:szCs w:val="24"/>
          <w:lang w:val="ka-GE"/>
        </w:rPr>
        <w:t xml:space="preserve">თემზე დაფუძნებული ფსიქიატრიული </w:t>
      </w:r>
      <w:r w:rsidR="004F6953">
        <w:rPr>
          <w:rFonts w:ascii="Sylfaen" w:hAnsi="Sylfaen" w:cs="Sylfaen"/>
          <w:sz w:val="24"/>
          <w:szCs w:val="24"/>
          <w:lang w:val="ka-GE"/>
        </w:rPr>
        <w:t>სამსახურები</w:t>
      </w:r>
      <w:r w:rsidRPr="008277AF">
        <w:rPr>
          <w:rFonts w:ascii="Sylfaen" w:hAnsi="Sylfaen" w:cs="Sylfaen"/>
          <w:sz w:val="24"/>
          <w:szCs w:val="24"/>
          <w:lang w:val="ka-GE"/>
        </w:rPr>
        <w:t xml:space="preserve">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58275FCE" w14:textId="77777777" w:rsidR="008277AF" w:rsidRPr="008277AF" w:rsidRDefault="008277AF"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79933E72"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8277AF">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20CF88BD"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p>
    <w:p w14:paraId="54BD6EB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EE2109">
        <w:rPr>
          <w:rFonts w:ascii="Sylfaen" w:hAnsi="Sylfaen" w:cs="Sylfaen"/>
          <w:sz w:val="24"/>
          <w:szCs w:val="24"/>
          <w:lang w:val="ka-GE"/>
        </w:rPr>
        <w:t>ფსიქიატრიული კრიზისული ხანმოკლე (8 კვირამდე) ინტერვენცია მოზრდილთათვის (16-65 წწ),</w:t>
      </w:r>
      <w:r w:rsidRPr="008277AF">
        <w:rPr>
          <w:rFonts w:ascii="Sylfaen" w:hAnsi="Sylfaen" w:cs="Sylfaen"/>
          <w:sz w:val="24"/>
          <w:szCs w:val="24"/>
          <w:lang w:val="ka-GE"/>
        </w:rPr>
        <w:t xml:space="preserve"> </w:t>
      </w:r>
      <w:r w:rsidRPr="00EE2109">
        <w:rPr>
          <w:rFonts w:ascii="Sylfaen" w:hAnsi="Sylfaen" w:cs="Sylfaen"/>
          <w:sz w:val="24"/>
          <w:szCs w:val="24"/>
          <w:lang w:val="ka-GE"/>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8277AF">
        <w:rPr>
          <w:rFonts w:ascii="Sylfaen" w:hAnsi="Sylfaen" w:cs="Sylfaen"/>
          <w:sz w:val="24"/>
          <w:szCs w:val="24"/>
          <w:lang w:val="ka-GE"/>
        </w:rPr>
        <w:t xml:space="preserve">. </w:t>
      </w:r>
      <w:r w:rsidRPr="00EE2109">
        <w:rPr>
          <w:rFonts w:ascii="Sylfaen" w:hAnsi="Sylfaen" w:cs="Sylfaen"/>
          <w:sz w:val="24"/>
          <w:szCs w:val="24"/>
          <w:lang w:val="ka-GE"/>
        </w:rPr>
        <w:t xml:space="preserve"> </w:t>
      </w:r>
    </w:p>
    <w:p w14:paraId="024E055B"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06302C7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Arial"/>
          <w:color w:val="000000"/>
          <w:sz w:val="24"/>
          <w:szCs w:val="24"/>
          <w:shd w:val="clear" w:color="auto" w:fill="FFFFFF"/>
          <w:lang w:val="ka-GE"/>
        </w:rPr>
        <w:t xml:space="preserve">2018 </w:t>
      </w:r>
      <w:r w:rsidRPr="008277AF">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შესაძლებელი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გახადა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პროგრამის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მოცულობისა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გადანაწილება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ჯანდაცვის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სისტემის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lastRenderedPageBreak/>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პოლიტიკის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მთავარი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დოკუმენტების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პრინციპებზე</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დაყრდობით</w:t>
      </w:r>
      <w:r w:rsidRPr="008277AF">
        <w:rPr>
          <w:rFonts w:ascii="Sylfaen" w:hAnsi="Sylfaen" w:cs="Sylfaen"/>
          <w:color w:val="000000"/>
          <w:sz w:val="24"/>
          <w:szCs w:val="24"/>
          <w:shd w:val="clear" w:color="auto" w:fill="FFFFFF"/>
          <w:lang w:val="ka-GE"/>
        </w:rPr>
        <w:t>.</w:t>
      </w:r>
      <w:r w:rsidRPr="00EE2109">
        <w:rPr>
          <w:rFonts w:ascii="Sylfaen" w:hAnsi="Sylfaen" w:cs="Arial"/>
          <w:color w:val="000000"/>
          <w:sz w:val="24"/>
          <w:szCs w:val="24"/>
          <w:shd w:val="clear" w:color="auto" w:fill="FFFFFF"/>
          <w:lang w:val="ka-GE"/>
        </w:rPr>
        <w:t> </w:t>
      </w:r>
      <w:r w:rsidRPr="008277AF">
        <w:rPr>
          <w:rFonts w:ascii="Sylfaen" w:hAnsi="Sylfaen" w:cs="Arial"/>
          <w:color w:val="000000"/>
          <w:sz w:val="24"/>
          <w:szCs w:val="24"/>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დაფინანსება</w:t>
      </w:r>
      <w:r w:rsidRPr="008277AF">
        <w:rPr>
          <w:rFonts w:ascii="Sylfaen" w:hAnsi="Sylfaen" w:cs="Arial"/>
          <w:color w:val="000000"/>
          <w:sz w:val="24"/>
          <w:szCs w:val="24"/>
          <w:shd w:val="clear" w:color="auto" w:fill="FFFFFF"/>
          <w:lang w:val="ka-GE"/>
        </w:rPr>
        <w:t xml:space="preserve"> და შესაძლებელი გახდა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ქვეყნის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მასშტაბით</w:t>
      </w:r>
      <w:r w:rsidRPr="00EE2109">
        <w:rPr>
          <w:rFonts w:ascii="Sylfaen" w:hAnsi="Sylfaen" w:cs="Arial"/>
          <w:color w:val="000000"/>
          <w:sz w:val="24"/>
          <w:szCs w:val="24"/>
          <w:shd w:val="clear" w:color="auto" w:fill="FFFFFF"/>
          <w:lang w:val="ka-GE"/>
        </w:rPr>
        <w:t xml:space="preserve"> 11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8277AF">
        <w:rPr>
          <w:rFonts w:ascii="Sylfaen" w:hAnsi="Sylfaen" w:cs="Sylfaen"/>
          <w:color w:val="000000"/>
          <w:sz w:val="24"/>
          <w:szCs w:val="24"/>
          <w:shd w:val="clear" w:color="auto" w:fill="FFFFFF"/>
          <w:lang w:val="ka-GE"/>
        </w:rPr>
        <w:t>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დაფინანსდ</w:t>
      </w:r>
      <w:r w:rsidRPr="008277AF">
        <w:rPr>
          <w:rFonts w:ascii="Sylfaen" w:hAnsi="Sylfaen" w:cs="Sylfaen"/>
          <w:color w:val="000000"/>
          <w:sz w:val="24"/>
          <w:szCs w:val="24"/>
          <w:shd w:val="clear" w:color="auto" w:fill="FFFFFF"/>
          <w:lang w:val="ka-GE"/>
        </w:rPr>
        <w:t>ებ</w:t>
      </w:r>
      <w:r w:rsidRPr="00EE2109">
        <w:rPr>
          <w:rFonts w:ascii="Sylfaen" w:hAnsi="Sylfaen" w:cs="Sylfaen"/>
          <w:color w:val="000000"/>
          <w:sz w:val="24"/>
          <w:szCs w:val="24"/>
          <w:shd w:val="clear" w:color="auto" w:fill="FFFFFF"/>
          <w:lang w:val="ka-GE"/>
        </w:rPr>
        <w:t>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გასულ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ფინანსდებოდა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მხოლოდ</w:t>
      </w:r>
      <w:r w:rsidRPr="00EE2109">
        <w:rPr>
          <w:rFonts w:ascii="Sylfaen" w:hAnsi="Sylfaen" w:cs="Arial"/>
          <w:color w:val="000000"/>
          <w:sz w:val="24"/>
          <w:szCs w:val="24"/>
          <w:shd w:val="clear" w:color="auto" w:fill="FFFFFF"/>
          <w:lang w:val="ka-GE"/>
        </w:rPr>
        <w:t xml:space="preserve"> 3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თითოეული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გუნდის</w:t>
      </w:r>
      <w:r w:rsidRPr="008277AF">
        <w:rPr>
          <w:rFonts w:ascii="Sylfaen" w:hAnsi="Sylfaen" w:cs="Sylfaen"/>
          <w:color w:val="000000"/>
          <w:sz w:val="24"/>
          <w:szCs w:val="24"/>
          <w:shd w:val="clear" w:color="auto" w:fill="FFFFFF"/>
          <w:lang w:val="ka-GE"/>
        </w:rPr>
        <w:t>თვის განკუთვნილი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ნიშნავს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თბილისსა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საქართველოს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რეგიონებში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მომსახურებას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გაცილებით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მეტი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ბენეფიციარი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მიიღებს</w:t>
      </w:r>
      <w:r w:rsidRPr="00EE2109">
        <w:rPr>
          <w:rFonts w:ascii="Sylfaen" w:hAnsi="Sylfaen" w:cs="Arial"/>
          <w:color w:val="000000"/>
          <w:sz w:val="24"/>
          <w:szCs w:val="24"/>
          <w:shd w:val="clear" w:color="auto" w:fill="FFFFFF"/>
          <w:lang w:val="ka-GE"/>
        </w:rPr>
        <w:t>. </w:t>
      </w:r>
    </w:p>
    <w:p w14:paraId="01273BEA"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59322037"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Sylfaen"/>
          <w:color w:val="000000"/>
          <w:sz w:val="24"/>
          <w:szCs w:val="24"/>
          <w:shd w:val="clear" w:color="auto" w:fill="FFFFFF"/>
          <w:lang w:val="ka-GE"/>
        </w:rPr>
        <w:t>აღსანიშნავია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ახალი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პირობებში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ბალანსი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სტაციონარულ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შორის</w:t>
      </w:r>
      <w:r w:rsidRPr="00EE2109">
        <w:rPr>
          <w:rFonts w:ascii="Sylfaen" w:hAnsi="Sylfaen" w:cs="Arial"/>
          <w:color w:val="000000"/>
          <w:sz w:val="24"/>
          <w:szCs w:val="24"/>
          <w:shd w:val="clear" w:color="auto" w:fill="FFFFFF"/>
          <w:lang w:val="ka-GE"/>
        </w:rPr>
        <w:t xml:space="preserve"> 40%-60% </w:t>
      </w:r>
      <w:r w:rsidRPr="00EE2109">
        <w:rPr>
          <w:rFonts w:ascii="Sylfaen" w:hAnsi="Sylfaen" w:cs="Sylfaen"/>
          <w:color w:val="000000"/>
          <w:sz w:val="24"/>
          <w:szCs w:val="24"/>
          <w:shd w:val="clear" w:color="auto" w:fill="FFFFFF"/>
          <w:lang w:val="ka-GE"/>
        </w:rPr>
        <w:t>შეადგენს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2015-2020 </w:t>
      </w:r>
      <w:r w:rsidRPr="00EE2109">
        <w:rPr>
          <w:rFonts w:ascii="Sylfaen" w:hAnsi="Sylfaen" w:cs="Sylfaen"/>
          <w:color w:val="000000"/>
          <w:sz w:val="24"/>
          <w:szCs w:val="24"/>
          <w:shd w:val="clear" w:color="auto" w:fill="FFFFFF"/>
          <w:lang w:val="ka-GE"/>
        </w:rPr>
        <w:t>წლის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სტრატეგიული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გეგმით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არის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გათვალისწინებული</w:t>
      </w:r>
      <w:r w:rsidRPr="00EE2109">
        <w:rPr>
          <w:rFonts w:ascii="Sylfaen" w:hAnsi="Sylfaen" w:cs="Arial"/>
          <w:color w:val="000000"/>
          <w:sz w:val="24"/>
          <w:szCs w:val="24"/>
          <w:shd w:val="clear" w:color="auto" w:fill="FFFFFF"/>
          <w:lang w:val="ka-GE"/>
        </w:rPr>
        <w:t>. </w:t>
      </w:r>
    </w:p>
    <w:p w14:paraId="730AD2F8" w14:textId="77777777" w:rsidR="00C11977" w:rsidRPr="00FE77AE"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lang w:val="ka-GE"/>
        </w:rPr>
      </w:pPr>
    </w:p>
    <w:p w14:paraId="014C7593" w14:textId="2E12C223" w:rsidR="00C11977" w:rsidRPr="00FE77AE" w:rsidRDefault="00C11977" w:rsidP="00961012">
      <w:pPr>
        <w:spacing w:after="0" w:line="240" w:lineRule="auto"/>
        <w:jc w:val="both"/>
        <w:rPr>
          <w:rFonts w:ascii="Sylfaen" w:eastAsia="Times New Roman" w:hAnsi="Sylfaen"/>
          <w:sz w:val="24"/>
          <w:szCs w:val="24"/>
          <w:lang w:val="ka-GE"/>
        </w:rPr>
      </w:pPr>
      <w:r w:rsidRPr="00FE77AE">
        <w:rPr>
          <w:rFonts w:ascii="Sylfaen" w:eastAsia="Times New Roman" w:hAnsi="Sylfaen" w:cs="Sylfaen"/>
          <w:sz w:val="24"/>
          <w:szCs w:val="24"/>
          <w:lang w:val="ka-GE"/>
        </w:rPr>
        <w:t>პოლიტიკის</w:t>
      </w:r>
      <w:r w:rsidRPr="00FE77AE">
        <w:rPr>
          <w:rFonts w:ascii="Sylfaen" w:eastAsia="Times New Roman" w:hAnsi="Sylfaen"/>
          <w:sz w:val="24"/>
          <w:szCs w:val="24"/>
          <w:lang w:val="ka-GE"/>
        </w:rPr>
        <w:t xml:space="preserve"> პრიორი</w:t>
      </w:r>
      <w:r w:rsidR="004F6953" w:rsidRPr="00FE77AE">
        <w:rPr>
          <w:rFonts w:ascii="Sylfaen" w:eastAsia="Times New Roman" w:hAnsi="Sylfaen"/>
          <w:sz w:val="24"/>
          <w:szCs w:val="24"/>
          <w:lang w:val="ka-GE"/>
        </w:rPr>
        <w:t xml:space="preserve">ტეტებიდან ასევე მნიშვნელოვანია </w:t>
      </w:r>
      <w:r w:rsidRPr="00FE77AE">
        <w:rPr>
          <w:rFonts w:ascii="Sylfaen" w:eastAsia="Times New Roman" w:hAnsi="Sylfaen"/>
          <w:sz w:val="24"/>
          <w:szCs w:val="24"/>
          <w:lang w:val="ka-GE"/>
        </w:rPr>
        <w:t>ფს</w:t>
      </w:r>
      <w:r w:rsidR="00701B80">
        <w:rPr>
          <w:rFonts w:ascii="Sylfaen" w:eastAsia="Times New Roman" w:hAnsi="Sylfaen"/>
          <w:sz w:val="24"/>
          <w:szCs w:val="24"/>
          <w:lang w:val="ka-GE"/>
        </w:rPr>
        <w:t>იქ</w:t>
      </w:r>
      <w:r w:rsidRPr="00FE77AE">
        <w:rPr>
          <w:rFonts w:ascii="Sylfaen" w:eastAsia="Times New Roman" w:hAnsi="Sylfaen"/>
          <w:sz w:val="24"/>
          <w:szCs w:val="24"/>
          <w:lang w:val="ka-GE"/>
        </w:rPr>
        <w:t xml:space="preserve">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6D473715" w14:textId="77777777" w:rsidR="00C11977" w:rsidRPr="008277AF" w:rsidRDefault="00C11977" w:rsidP="00961012">
      <w:pPr>
        <w:spacing w:after="0" w:line="240" w:lineRule="auto"/>
        <w:jc w:val="both"/>
        <w:rPr>
          <w:rFonts w:ascii="Sylfaen" w:hAnsi="Sylfaen" w:cs="Sylfaen"/>
          <w:sz w:val="24"/>
          <w:szCs w:val="24"/>
          <w:lang w:val="ka-GE"/>
        </w:rPr>
      </w:pPr>
    </w:p>
    <w:p w14:paraId="601900B0" w14:textId="77777777" w:rsidR="00C11977" w:rsidRPr="008277AF" w:rsidRDefault="00C11977" w:rsidP="00961012">
      <w:pPr>
        <w:spacing w:after="0" w:line="240" w:lineRule="auto"/>
        <w:jc w:val="both"/>
        <w:rPr>
          <w:rFonts w:ascii="Sylfaen" w:eastAsia="Times New Roman" w:hAnsi="Sylfaen"/>
          <w:sz w:val="24"/>
          <w:szCs w:val="24"/>
          <w:lang w:val="ka-GE"/>
        </w:rPr>
      </w:pPr>
      <w:r w:rsidRPr="008277AF">
        <w:rPr>
          <w:rFonts w:ascii="Sylfaen" w:eastAsia="Times New Roman" w:hAnsi="Sylfaen" w:cs="Sylfaen"/>
          <w:sz w:val="24"/>
          <w:szCs w:val="24"/>
          <w:lang w:val="ka-GE"/>
        </w:rPr>
        <w:t>ფსიქიკური</w:t>
      </w:r>
      <w:r w:rsidRPr="008277AF">
        <w:rPr>
          <w:rFonts w:ascii="Sylfaen" w:eastAsia="Times New Roman" w:hAnsi="Sylfaen"/>
          <w:sz w:val="24"/>
          <w:szCs w:val="24"/>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A3C4012" w14:textId="77777777" w:rsidR="00C11977" w:rsidRPr="008277AF" w:rsidRDefault="00C11977" w:rsidP="00961012">
      <w:pPr>
        <w:spacing w:after="0" w:line="240" w:lineRule="auto"/>
        <w:jc w:val="both"/>
        <w:rPr>
          <w:rFonts w:ascii="Sylfaen" w:eastAsia="Times New Roman" w:hAnsi="Sylfaen"/>
          <w:sz w:val="24"/>
          <w:szCs w:val="24"/>
          <w:lang w:val="ka-GE"/>
        </w:rPr>
      </w:pPr>
    </w:p>
    <w:p w14:paraId="3472CE1A" w14:textId="77777777" w:rsidR="00C11977" w:rsidRPr="008277AF" w:rsidRDefault="00C11977" w:rsidP="00961012">
      <w:pPr>
        <w:spacing w:after="0" w:line="240" w:lineRule="auto"/>
        <w:jc w:val="both"/>
        <w:rPr>
          <w:rFonts w:ascii="Sylfaen" w:eastAsia="Sylfaen" w:hAnsi="Sylfaen"/>
          <w:sz w:val="24"/>
          <w:szCs w:val="24"/>
          <w:lang w:val="ka-GE"/>
        </w:rPr>
      </w:pPr>
      <w:r w:rsidRPr="008277AF">
        <w:rPr>
          <w:rFonts w:ascii="Sylfaen" w:hAnsi="Sylfaen" w:cs="Sylfaen"/>
          <w:sz w:val="24"/>
          <w:szCs w:val="24"/>
          <w:lang w:val="ka-GE"/>
        </w:rPr>
        <w:t>სამინისტრო</w:t>
      </w:r>
      <w:r w:rsidRPr="008277AF">
        <w:rPr>
          <w:rFonts w:ascii="Sylfaen" w:hAnsi="Sylfaen"/>
          <w:sz w:val="24"/>
          <w:szCs w:val="24"/>
          <w:lang w:val="ka-GE"/>
        </w:rPr>
        <w:t xml:space="preserve">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8277AF">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8277AF">
        <w:rPr>
          <w:rFonts w:ascii="Sylfaen" w:eastAsia="Sylfaen" w:hAnsi="Sylfaen" w:cs="Sylfaen"/>
          <w:sz w:val="24"/>
          <w:szCs w:val="24"/>
          <w:lang w:val="ka-GE"/>
        </w:rPr>
        <w:t xml:space="preserve">2017 წლის </w:t>
      </w:r>
      <w:r w:rsidRPr="008277AF">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5993F0" w14:textId="77777777" w:rsidR="00C11977" w:rsidRPr="008277AF" w:rsidRDefault="00C11977" w:rsidP="00961012">
      <w:pPr>
        <w:spacing w:after="0" w:line="240" w:lineRule="auto"/>
        <w:jc w:val="both"/>
        <w:rPr>
          <w:rFonts w:ascii="Sylfaen" w:eastAsia="Sylfaen" w:hAnsi="Sylfaen"/>
          <w:sz w:val="24"/>
          <w:szCs w:val="24"/>
          <w:lang w:val="ka-GE"/>
        </w:rPr>
      </w:pPr>
    </w:p>
    <w:p w14:paraId="0E8D2586"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8277AF">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14:paraId="57E53628"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p>
    <w:p w14:paraId="0F5B8A61" w14:textId="77777777" w:rsidR="00C11977" w:rsidRDefault="004F6953"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s="Sylfaen"/>
          <w:sz w:val="24"/>
          <w:szCs w:val="24"/>
          <w:lang w:val="ka-GE"/>
        </w:rPr>
        <w:t xml:space="preserve">შრომის, ჯანმრთელობისა და სოციალური დაცვის </w:t>
      </w:r>
      <w:r w:rsidR="00C11977" w:rsidRPr="008277AF">
        <w:rPr>
          <w:rFonts w:ascii="Sylfaen" w:eastAsia="Sylfaen" w:hAnsi="Sylfaen" w:cs="Sylfaen"/>
          <w:sz w:val="24"/>
          <w:szCs w:val="24"/>
          <w:lang w:val="ka-GE"/>
        </w:rPr>
        <w:t>სამინისტრო</w:t>
      </w:r>
      <w:r w:rsidR="00C11977" w:rsidRPr="008277AF">
        <w:rPr>
          <w:rFonts w:ascii="Sylfaen" w:eastAsia="Sylfaen" w:hAnsi="Sylfaen"/>
          <w:sz w:val="24"/>
          <w:szCs w:val="24"/>
          <w:lang w:val="ka-GE"/>
        </w:rPr>
        <w:t>,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14:paraId="45D869A7"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1A5A1146" w14:textId="2848D5CC" w:rsidR="00C11977" w:rsidRPr="00C36F73" w:rsidRDefault="00B709DA"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გვ. 308</w:t>
      </w:r>
      <w:r w:rsidR="00EE2109" w:rsidRPr="00C36F73">
        <w:rPr>
          <w:rFonts w:ascii="Sylfaen" w:eastAsia="Times New Roman" w:hAnsi="Sylfaen" w:cs="Times New Roman"/>
          <w:b/>
          <w:sz w:val="24"/>
          <w:szCs w:val="24"/>
          <w:lang w:val="ka-GE"/>
        </w:rPr>
        <w:t xml:space="preserve">, </w:t>
      </w:r>
      <w:r w:rsidR="009F4DB8" w:rsidRPr="00C36F73">
        <w:rPr>
          <w:rFonts w:ascii="Sylfaen" w:eastAsia="Times New Roman" w:hAnsi="Sylfaen" w:cs="Times New Roman"/>
          <w:b/>
          <w:sz w:val="24"/>
          <w:szCs w:val="24"/>
          <w:lang w:val="ka-GE"/>
        </w:rPr>
        <w:t>რეკომენდაცია: უზრუნველყოს ფსიქიკური ჯანმრთელობის პროგრამის ფსიქო-სოციალური რეაბილიტაციის კომპონენტის ბიუჯეტის გაზრდა იმგვარად, რომ სრულად დაიფაროს არსებული საჭიროება, როგორც ბავშვთა ისე ზრდასრულ პირთა შემთხვევაში</w:t>
      </w:r>
    </w:p>
    <w:p w14:paraId="0C55699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43C0CAC7" w14:textId="1FF089EF" w:rsidR="00C11977" w:rsidRDefault="00C11977" w:rsidP="00961012">
      <w:pPr>
        <w:spacing w:after="0" w:line="240" w:lineRule="auto"/>
        <w:jc w:val="both"/>
        <w:rPr>
          <w:rFonts w:ascii="Sylfaen" w:eastAsia="Sylfaen" w:hAnsi="Sylfaen"/>
          <w:sz w:val="24"/>
          <w:szCs w:val="24"/>
          <w:lang w:val="ka-GE"/>
        </w:rPr>
      </w:pPr>
      <w:r w:rsidRPr="00FE77AE">
        <w:rPr>
          <w:rFonts w:ascii="Sylfaen" w:eastAsia="Times New Roman" w:hAnsi="Sylfaen"/>
          <w:sz w:val="24"/>
          <w:szCs w:val="24"/>
          <w:lang w:val="ka-GE"/>
        </w:rPr>
        <w:t>ფსიქიკური ჯანმრთელობის პოლიტიკის პრიორიტეტებიდან მნიშვნელოვანია  ფს</w:t>
      </w:r>
      <w:r w:rsidR="00AF4ED7" w:rsidRPr="00FE77AE">
        <w:rPr>
          <w:rFonts w:ascii="Sylfaen" w:eastAsia="Times New Roman" w:hAnsi="Sylfaen"/>
          <w:sz w:val="24"/>
          <w:szCs w:val="24"/>
          <w:lang w:val="ka-GE"/>
        </w:rPr>
        <w:t>ი</w:t>
      </w:r>
      <w:r w:rsidRPr="00FE77AE">
        <w:rPr>
          <w:rFonts w:ascii="Sylfaen" w:eastAsia="Times New Roman" w:hAnsi="Sylfaen"/>
          <w:sz w:val="24"/>
          <w:szCs w:val="24"/>
          <w:lang w:val="ka-GE"/>
        </w:rPr>
        <w:t>ქო-სოციალური სერვისების განვითარება. ფსიქიკური ჯანმრთელობის პროგრამის ფარგლებში ხორციელდე</w:t>
      </w:r>
      <w:r w:rsidR="00C522D7" w:rsidRPr="00FE77AE">
        <w:rPr>
          <w:rFonts w:ascii="Sylfaen" w:eastAsia="Times New Roman" w:hAnsi="Sylfaen"/>
          <w:sz w:val="24"/>
          <w:szCs w:val="24"/>
          <w:lang w:val="ka-GE"/>
        </w:rPr>
        <w:t xml:space="preserve">ბა ფსიქოსოციალური რეაბილიტაცია, </w:t>
      </w:r>
      <w:r w:rsidRPr="00FE77AE">
        <w:rPr>
          <w:rFonts w:ascii="Sylfaen" w:eastAsia="Times New Roman" w:hAnsi="Sylfaen"/>
          <w:sz w:val="24"/>
          <w:szCs w:val="24"/>
          <w:lang w:val="ka-GE"/>
        </w:rPr>
        <w:t xml:space="preserve">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w:t>
      </w:r>
      <w:r w:rsidRPr="008277AF">
        <w:rPr>
          <w:rFonts w:ascii="Sylfaen" w:eastAsia="Sylfaen" w:hAnsi="Sylfaen"/>
          <w:sz w:val="24"/>
          <w:szCs w:val="24"/>
          <w:lang w:val="ka-GE"/>
        </w:rPr>
        <w:t>ფსიქო-სოციალური რეაბილიტაციის კომპონენტის დაფინანსების გაზრდა.</w:t>
      </w:r>
    </w:p>
    <w:p w14:paraId="563016F9" w14:textId="77777777" w:rsidR="00961012" w:rsidRPr="008277AF" w:rsidRDefault="00961012" w:rsidP="00961012">
      <w:pPr>
        <w:spacing w:after="0" w:line="240" w:lineRule="auto"/>
        <w:jc w:val="both"/>
        <w:rPr>
          <w:rFonts w:ascii="Sylfaen" w:eastAsia="Times New Roman" w:hAnsi="Sylfaen"/>
          <w:sz w:val="24"/>
          <w:szCs w:val="24"/>
          <w:lang w:val="ka-GE"/>
        </w:rPr>
      </w:pPr>
    </w:p>
    <w:p w14:paraId="0DEE30C4" w14:textId="3D6336C9" w:rsidR="00EC6B2D" w:rsidRPr="00C36F73" w:rsidRDefault="00EE2109" w:rsidP="00961012">
      <w:pPr>
        <w:spacing w:after="0" w:line="240" w:lineRule="auto"/>
        <w:jc w:val="both"/>
        <w:rPr>
          <w:rFonts w:ascii="Sylfaen" w:eastAsia="Times New Roman" w:hAnsi="Sylfaen" w:cs="Times New Roman"/>
          <w:b/>
          <w:sz w:val="24"/>
          <w:szCs w:val="24"/>
        </w:rPr>
      </w:pPr>
      <w:r w:rsidRPr="00C36F73">
        <w:rPr>
          <w:rFonts w:ascii="Sylfaen" w:eastAsia="Times New Roman" w:hAnsi="Sylfaen" w:cs="Times New Roman"/>
          <w:b/>
          <w:sz w:val="24"/>
          <w:szCs w:val="24"/>
          <w:lang w:val="ka-GE"/>
        </w:rPr>
        <w:t>გვ. 30</w:t>
      </w:r>
      <w:r w:rsidR="00B709DA" w:rsidRPr="00C36F73">
        <w:rPr>
          <w:rFonts w:ascii="Sylfaen" w:eastAsia="Times New Roman" w:hAnsi="Sylfaen" w:cs="Times New Roman"/>
          <w:b/>
          <w:sz w:val="24"/>
          <w:szCs w:val="24"/>
          <w:lang w:val="ka-GE"/>
        </w:rPr>
        <w:t>8</w:t>
      </w:r>
      <w:r w:rsidRPr="00C36F73">
        <w:rPr>
          <w:rFonts w:ascii="Sylfaen" w:eastAsia="Times New Roman" w:hAnsi="Sylfaen" w:cs="Times New Roman"/>
          <w:b/>
          <w:sz w:val="24"/>
          <w:szCs w:val="24"/>
          <w:lang w:val="ka-GE"/>
        </w:rPr>
        <w:t xml:space="preserve">, </w:t>
      </w:r>
      <w:r w:rsidR="00EC6B2D" w:rsidRPr="00C36F73">
        <w:rPr>
          <w:rFonts w:ascii="Sylfaen" w:eastAsia="Times New Roman" w:hAnsi="Sylfaen" w:cs="Times New Roman"/>
          <w:b/>
          <w:sz w:val="24"/>
          <w:szCs w:val="24"/>
          <w:lang w:val="ka-GE"/>
        </w:rPr>
        <w:t xml:space="preserve">რეკომენდაცია: </w:t>
      </w:r>
      <w:r w:rsidR="00EC6B2D" w:rsidRPr="00C36F73">
        <w:rPr>
          <w:rFonts w:ascii="Sylfaen" w:eastAsia="Times New Roman" w:hAnsi="Sylfaen" w:cs="Times New Roman"/>
          <w:b/>
          <w:sz w:val="24"/>
          <w:szCs w:val="24"/>
        </w:rPr>
        <w:t>უზრუნველყოს სოციალური რეაბილიტაციის სახელმწიფო პროგრამის ფარგლებში ზრდასრულ შეზღუდული შესაძლებლობის მქონე პირთა აბილიტაცია/რეაბილიტაციის სპეციალიზებული ქვეპროგრამის შემუშავება და ამოქმედება გეოგრაფიული პრინციპის გათვალისწინებით</w:t>
      </w:r>
    </w:p>
    <w:p w14:paraId="05D18EAC"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535B0A31"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ადამიანის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უფლებათა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დაცვის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სამთავრობო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სამოქმედო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გეგმის</w:t>
      </w:r>
      <w:r w:rsidRPr="008277AF">
        <w:rPr>
          <w:rFonts w:ascii="Sylfaen" w:eastAsia="Times New Roman" w:hAnsi="Sylfaen" w:cs="Times New Roman"/>
          <w:sz w:val="24"/>
          <w:szCs w:val="24"/>
          <w:lang w:val="ka-GE"/>
        </w:rPr>
        <w:t xml:space="preserve"> (2018-2020 </w:t>
      </w:r>
      <w:r w:rsidRPr="008277AF">
        <w:rPr>
          <w:rFonts w:ascii="Sylfaen" w:eastAsia="Times New Roman" w:hAnsi="Sylfaen" w:cs="Sylfaen"/>
          <w:sz w:val="24"/>
          <w:szCs w:val="24"/>
          <w:lang w:val="ka-GE"/>
        </w:rPr>
        <w:t>წლებისთვის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პერიოდისთვის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დაგეგმილია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ზრდასრულებისთვის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სარეაბილიტაციო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საჭიროებებისა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სერვისის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განვითარების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განსაზღვრა</w:t>
      </w:r>
      <w:r w:rsidRPr="008277AF">
        <w:rPr>
          <w:rFonts w:ascii="Sylfaen" w:eastAsia="Times New Roman" w:hAnsi="Sylfaen" w:cs="Times New Roman"/>
          <w:sz w:val="24"/>
          <w:szCs w:val="24"/>
          <w:lang w:val="ka-GE"/>
        </w:rPr>
        <w:t>.     </w:t>
      </w:r>
    </w:p>
    <w:p w14:paraId="66A2CBFF"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0E78D972" w14:textId="5BF83228" w:rsidR="008277AF" w:rsidRDefault="00EE2109" w:rsidP="00961012">
      <w:pPr>
        <w:spacing w:after="0" w:line="240" w:lineRule="auto"/>
        <w:jc w:val="both"/>
        <w:rPr>
          <w:rFonts w:ascii="Sylfaen" w:eastAsia="Times New Roman" w:hAnsi="Sylfaen" w:cs="Times New Roman"/>
          <w:b/>
          <w:color w:val="FF0000"/>
          <w:sz w:val="24"/>
          <w:szCs w:val="24"/>
          <w:lang w:val="ka-GE"/>
        </w:rPr>
      </w:pPr>
      <w:r>
        <w:rPr>
          <w:rFonts w:ascii="Sylfaen" w:eastAsia="Times New Roman" w:hAnsi="Sylfaen" w:cs="Times New Roman"/>
          <w:b/>
          <w:sz w:val="24"/>
          <w:szCs w:val="24"/>
          <w:lang w:val="ka-GE"/>
        </w:rPr>
        <w:lastRenderedPageBreak/>
        <w:t>გვ. 30</w:t>
      </w:r>
      <w:r w:rsidR="00722911">
        <w:rPr>
          <w:rFonts w:ascii="Sylfaen" w:eastAsia="Times New Roman" w:hAnsi="Sylfaen" w:cs="Times New Roman"/>
          <w:b/>
          <w:sz w:val="24"/>
          <w:szCs w:val="24"/>
        </w:rPr>
        <w:t>8</w:t>
      </w:r>
      <w:r>
        <w:rPr>
          <w:rFonts w:ascii="Sylfaen" w:eastAsia="Times New Roman" w:hAnsi="Sylfaen" w:cs="Times New Roman"/>
          <w:b/>
          <w:sz w:val="24"/>
          <w:szCs w:val="24"/>
          <w:lang w:val="ka-GE"/>
        </w:rPr>
        <w:t xml:space="preserve">, </w:t>
      </w:r>
      <w:r w:rsidR="008277AF" w:rsidRPr="008277AF">
        <w:rPr>
          <w:rFonts w:ascii="Sylfaen" w:eastAsia="Times New Roman" w:hAnsi="Sylfaen" w:cs="Times New Roman"/>
          <w:b/>
          <w:color w:val="FF0000"/>
          <w:sz w:val="24"/>
          <w:szCs w:val="24"/>
          <w:highlight w:val="yellow"/>
          <w:lang w:val="ka-GE"/>
        </w:rPr>
        <w:t>რეკომენდაცია: ხელი შეუწყოს დასაქმების სახელმწიფო პროგრამების შემუშავებისა და განხორციელების მონიტორინგის პროცესში შეზღუდული შესაძლებლობის მქონე პირთა ჩართულობას</w:t>
      </w:r>
    </w:p>
    <w:p w14:paraId="4D3A9BCB" w14:textId="77777777" w:rsidR="00961012" w:rsidRDefault="00961012" w:rsidP="00961012">
      <w:pPr>
        <w:spacing w:after="0" w:line="240" w:lineRule="auto"/>
        <w:jc w:val="both"/>
        <w:rPr>
          <w:rFonts w:ascii="Sylfaen" w:eastAsia="Times New Roman" w:hAnsi="Sylfaen" w:cs="Times New Roman"/>
          <w:b/>
          <w:color w:val="FF0000"/>
          <w:sz w:val="24"/>
          <w:szCs w:val="24"/>
          <w:lang w:val="ka-GE"/>
        </w:rPr>
      </w:pPr>
    </w:p>
    <w:p w14:paraId="5C77891F" w14:textId="77777777" w:rsidR="00961012" w:rsidRPr="008277AF" w:rsidRDefault="00961012" w:rsidP="00961012">
      <w:pPr>
        <w:autoSpaceDE w:val="0"/>
        <w:autoSpaceDN w:val="0"/>
        <w:adjustRightInd w:val="0"/>
        <w:spacing w:after="0" w:line="240" w:lineRule="auto"/>
        <w:jc w:val="both"/>
        <w:rPr>
          <w:rFonts w:ascii="Sylfaen" w:hAnsi="Sylfaen" w:cs="Sylfaen"/>
          <w:color w:val="000000"/>
          <w:sz w:val="24"/>
          <w:szCs w:val="24"/>
          <w:lang w:val="ka-GE"/>
        </w:rPr>
      </w:pPr>
    </w:p>
    <w:p w14:paraId="70D443F3" w14:textId="77777777" w:rsidR="00114DBC" w:rsidRDefault="00114DBC"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30. კონფლიქტებით დაზარალებული მოსახლეობის უფლებრივი მდგომარეობა </w:t>
      </w:r>
    </w:p>
    <w:p w14:paraId="1A3FAB61"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179E6382" w14:textId="6984B8EE" w:rsidR="008277AF" w:rsidRPr="00C36F73" w:rsidRDefault="00EE2109"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 xml:space="preserve">გვ. 329, </w:t>
      </w:r>
      <w:r w:rsidR="00114DBC" w:rsidRPr="00C36F73">
        <w:rPr>
          <w:rFonts w:ascii="Sylfaen" w:eastAsia="Times New Roman" w:hAnsi="Sylfaen" w:cs="Times New Roman"/>
          <w:b/>
          <w:sz w:val="24"/>
          <w:szCs w:val="24"/>
          <w:lang w:val="ka-GE"/>
        </w:rPr>
        <w:t>რეკომენდაცია: იმსჯელოს და დაავალოს შესაბამის უწყებებს შეიმუშაონ ოკუპირებულ ტერიტორიაზე მცხოვრებ პირთა სოციალური მდგომარეობის შეფასების და სოციალური დაცვის პროგრამა, რათა შესაძლებელი გახდეს მოწყვლადი ჯგუფების, მათ შორის სიღარიბის ზღვარს მიღმა მყოფი ოჯახების, მრავალშვილიანი ოჯახების, ხანდაზმულების, მარტოხელა მშობლების, შეზღუდული შესაძლებლობის მქონე პირების და ა.შ. ფინანსური დახმარება</w:t>
      </w:r>
    </w:p>
    <w:p w14:paraId="325C3FB4" w14:textId="77777777" w:rsidR="00961012" w:rsidRDefault="00961012" w:rsidP="00961012">
      <w:pPr>
        <w:spacing w:after="0" w:line="240" w:lineRule="auto"/>
        <w:jc w:val="both"/>
        <w:rPr>
          <w:rFonts w:ascii="Sylfaen" w:eastAsia="Times New Roman" w:hAnsi="Sylfaen" w:cs="Times New Roman"/>
          <w:b/>
          <w:sz w:val="24"/>
          <w:szCs w:val="24"/>
          <w:lang w:val="ka-GE"/>
        </w:rPr>
      </w:pPr>
    </w:p>
    <w:p w14:paraId="1804AF30" w14:textId="77777777" w:rsidR="00114DBC" w:rsidRDefault="00114DBC"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საქართველოს მთავრობის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№601 დადგენილებ</w:t>
      </w:r>
      <w:r w:rsidRPr="008277AF">
        <w:rPr>
          <w:rFonts w:ascii="Sylfaen" w:eastAsia="Times New Roman" w:hAnsi="Sylfaen" w:cs="Times New Roman"/>
          <w:sz w:val="24"/>
          <w:szCs w:val="24"/>
          <w:lang w:val="ka-GE"/>
        </w:rPr>
        <w:t>ის მოთხოვნათა თანახმად, ამავე პროგრამის ქვეპროგრამებით განსაზღვრული მომსახურებები: </w:t>
      </w:r>
      <w:r w:rsidRPr="008277AF">
        <w:rPr>
          <w:rFonts w:ascii="Sylfaen" w:eastAsia="Times New Roman" w:hAnsi="Sylfaen" w:cs="Times New Roman"/>
          <w:sz w:val="24"/>
          <w:szCs w:val="24"/>
        </w:rPr>
        <w:t>ომის მონაწილეთა რეაბილიტაციის ხელშეწყობის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დამხმარე საშუალებებით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სავარძელ-ეტლებით</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საპროთეზო-ორთოპედიული</w:t>
      </w:r>
      <w:r w:rsidRPr="008277AF">
        <w:rPr>
          <w:rFonts w:ascii="Sylfaen" w:eastAsia="Times New Roman" w:hAnsi="Sylfaen" w:cs="Times New Roman"/>
          <w:sz w:val="24"/>
          <w:szCs w:val="24"/>
          <w:lang w:val="ka-GE"/>
        </w:rPr>
        <w:t>, ს</w:t>
      </w:r>
      <w:r w:rsidRPr="008277AF">
        <w:rPr>
          <w:rFonts w:ascii="Sylfaen" w:eastAsia="Times New Roman" w:hAnsi="Sylfaen" w:cs="Times New Roman"/>
          <w:sz w:val="24"/>
          <w:szCs w:val="24"/>
        </w:rPr>
        <w:t>მენის აპარატები</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კოხლეარული იმპლანტი</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ყავარჯნებით, ხელჯოხ-ყავარჯნებით, უსინათლოთა ხელჯოხებითა და გადასაადგილებელი ჩარჩოებით</w:t>
      </w:r>
      <w:r w:rsidRPr="008277AF">
        <w:rPr>
          <w:rFonts w:ascii="Sylfaen" w:eastAsia="Times New Roman" w:hAnsi="Sylfaen" w:cs="Times New Roman"/>
          <w:sz w:val="24"/>
          <w:szCs w:val="24"/>
          <w:lang w:val="ka-GE"/>
        </w:rPr>
        <w:t>) უ</w:t>
      </w:r>
      <w:r w:rsidRPr="008277AF">
        <w:rPr>
          <w:rFonts w:ascii="Sylfaen" w:eastAsia="Times New Roman" w:hAnsi="Sylfaen" w:cs="Times New Roman"/>
          <w:sz w:val="24"/>
          <w:szCs w:val="24"/>
        </w:rPr>
        <w:t>ზრუნველყოფის</w:t>
      </w:r>
      <w:r w:rsidRPr="008277AF">
        <w:rPr>
          <w:rFonts w:ascii="Sylfaen" w:eastAsia="Times New Roman" w:hAnsi="Sylfaen" w:cs="Times New Roman"/>
          <w:sz w:val="24"/>
          <w:szCs w:val="24"/>
          <w:lang w:val="ka-GE"/>
        </w:rPr>
        <w:t>, სათემო ორგანიზაციებისა და სხვა  </w:t>
      </w:r>
      <w:r w:rsidRPr="008277AF">
        <w:rPr>
          <w:rFonts w:ascii="Sylfaen" w:eastAsia="Times New Roman" w:hAnsi="Sylfaen" w:cs="Times New Roman"/>
          <w:sz w:val="24"/>
          <w:szCs w:val="24"/>
        </w:rPr>
        <w:t>ქვეპროგრამ</w:t>
      </w:r>
      <w:r w:rsidRPr="008277AF">
        <w:rPr>
          <w:rFonts w:ascii="Sylfaen" w:eastAsia="Times New Roman" w:hAnsi="Sylfaen" w:cs="Times New Roman"/>
          <w:sz w:val="24"/>
          <w:szCs w:val="24"/>
          <w:lang w:val="ka-GE"/>
        </w:rPr>
        <w:t xml:space="preserve">ებით განსაზღვრულ მომსახურებები თანაბრად ხელმისაწვდომია ქვეყნის მთელ ტერიტორიაზე მცხოვრები საქართველოს მოქალაქეებისათვის. </w:t>
      </w:r>
      <w:proofErr w:type="gramStart"/>
      <w:r w:rsidRPr="008277AF">
        <w:rPr>
          <w:rFonts w:ascii="Sylfaen" w:eastAsia="Times New Roman" w:hAnsi="Sylfaen" w:cs="Times New Roman"/>
          <w:sz w:val="24"/>
          <w:szCs w:val="24"/>
        </w:rPr>
        <w:t>საქართველოს</w:t>
      </w:r>
      <w:proofErr w:type="gramEnd"/>
      <w:r w:rsidRPr="008277AF">
        <w:rPr>
          <w:rFonts w:ascii="Sylfaen" w:eastAsia="Times New Roman" w:hAnsi="Sylfaen" w:cs="Times New Roman"/>
          <w:sz w:val="24"/>
          <w:szCs w:val="24"/>
        </w:rPr>
        <w:t xml:space="preserve">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 </w:t>
      </w:r>
      <w:r w:rsidRPr="008277AF">
        <w:rPr>
          <w:rFonts w:ascii="Sylfaen" w:eastAsia="Times New Roman" w:hAnsi="Sylfaen" w:cs="Times New Roman"/>
          <w:sz w:val="24"/>
          <w:szCs w:val="24"/>
          <w:lang w:val="ka-GE"/>
        </w:rPr>
        <w:t>შესაბამისად, ოკუპირებულ ტერიტორიაზე მცხოვრებ სხვადასხვა მოწყვლად ჯგუფებს შესაძლებლობა აქვთ საქართველოს მთავრობის მიერ კონტროლირებად ტერიტორიაზე ისარგებლონ სოციალური სერვისებით.</w:t>
      </w:r>
      <w:r w:rsidRPr="008277AF">
        <w:rPr>
          <w:rFonts w:ascii="Sylfaen" w:eastAsia="Times New Roman" w:hAnsi="Sylfaen" w:cs="Times New Roman"/>
          <w:sz w:val="24"/>
          <w:szCs w:val="24"/>
        </w:rPr>
        <w:br/>
      </w:r>
      <w:r w:rsidRPr="008277AF">
        <w:rPr>
          <w:rFonts w:ascii="Sylfaen" w:eastAsia="Times New Roman" w:hAnsi="Sylfaen" w:cs="Times New Roman"/>
          <w:sz w:val="24"/>
          <w:szCs w:val="24"/>
          <w:lang w:val="ka-GE"/>
        </w:rPr>
        <w:t xml:space="preserve">რაც შეეხება ოკუპირებულ ტერიტორიაზე მცხოვრები ოჯახების მიზნობრივი სოციალური დახმარებით სარგებლობის საკითხს, აღვნიშნავთ,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w:t>
      </w:r>
      <w:r w:rsidRPr="008277AF">
        <w:rPr>
          <w:rFonts w:ascii="Sylfaen" w:eastAsia="Times New Roman" w:hAnsi="Sylfaen" w:cs="Times New Roman"/>
          <w:sz w:val="24"/>
          <w:szCs w:val="24"/>
          <w:lang w:val="ka-GE"/>
        </w:rPr>
        <w:lastRenderedPageBreak/>
        <w:t>ვიზიტს ოჯახის ფაქტობრივ საცხოვრებელ ადგილას, რიგი მონაცემების აღრიცხვას, ინფორმაციის მიწოდებას, როგორც უშუალოდ ოჯახის მხრიდან, ისე ინფორმაციის მოპოვებას სხვადასხვა ადმინისტრაციული ორგანოების მიერ წარმოებული ბაზებიდან.</w:t>
      </w:r>
    </w:p>
    <w:p w14:paraId="06C19344"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B3B4E7A" w14:textId="77777777" w:rsidR="00114DBC" w:rsidRDefault="00114DBC" w:rsidP="00961012">
      <w:pPr>
        <w:spacing w:after="0" w:line="240" w:lineRule="auto"/>
        <w:jc w:val="both"/>
        <w:rPr>
          <w:rFonts w:ascii="Sylfaen" w:eastAsia="Times New Roman" w:hAnsi="Sylfaen" w:cs="Times New Roman"/>
          <w:sz w:val="24"/>
          <w:szCs w:val="24"/>
          <w:shd w:val="clear" w:color="auto" w:fill="FFFFFF"/>
          <w:lang w:val="ka-GE"/>
        </w:rPr>
      </w:pPr>
      <w:r w:rsidRPr="008277AF">
        <w:rPr>
          <w:rFonts w:ascii="Sylfaen" w:eastAsia="Times New Roman" w:hAnsi="Sylfaen" w:cs="Times New Roman"/>
          <w:sz w:val="24"/>
          <w:szCs w:val="24"/>
          <w:lang w:val="ka-GE"/>
        </w:rPr>
        <w:t xml:space="preserve">ამდენად, მიზანშეწონილად მიგვაჩნია, ოკუპირებულ ტერიტორიაზე მცხოვრებ პირთა სოციალური მდგომარეობის გაუმჯობესების ღონისძიებები, მათ შორის საჭიროებების შეფასების ნაწილში, განხილულ იქნას </w:t>
      </w:r>
      <w:r w:rsidRPr="008277AF">
        <w:rPr>
          <w:rFonts w:ascii="Sylfaen" w:eastAsia="Times New Roman" w:hAnsi="Sylfaen" w:cs="Times New Roman"/>
          <w:sz w:val="24"/>
          <w:szCs w:val="24"/>
          <w:shd w:val="clear" w:color="auto" w:fill="FFFFFF"/>
        </w:rPr>
        <w:t>შერიგებისა და ჩართულობის პოლიტიკ</w:t>
      </w:r>
      <w:r w:rsidRPr="008277AF">
        <w:rPr>
          <w:rFonts w:ascii="Sylfaen" w:eastAsia="Times New Roman" w:hAnsi="Sylfaen" w:cs="Times New Roman"/>
          <w:sz w:val="24"/>
          <w:szCs w:val="24"/>
          <w:shd w:val="clear" w:color="auto" w:fill="FFFFFF"/>
          <w:lang w:val="ka-GE"/>
        </w:rPr>
        <w:t>ის ერთიან ფორმატში, შესაბამისი უწყებების მონაწილეობით.</w:t>
      </w:r>
    </w:p>
    <w:p w14:paraId="3D3E6FB1" w14:textId="77777777" w:rsidR="00961012" w:rsidRPr="008277AF" w:rsidRDefault="00961012" w:rsidP="00961012">
      <w:pPr>
        <w:spacing w:after="0" w:line="240" w:lineRule="auto"/>
        <w:jc w:val="both"/>
        <w:rPr>
          <w:rFonts w:ascii="Sylfaen" w:eastAsia="Times New Roman" w:hAnsi="Sylfaen" w:cs="Times New Roman"/>
          <w:sz w:val="24"/>
          <w:szCs w:val="24"/>
          <w:shd w:val="clear" w:color="auto" w:fill="FFFFFF"/>
          <w:lang w:val="ka-GE"/>
        </w:rPr>
      </w:pPr>
    </w:p>
    <w:p w14:paraId="1F4FBD2F" w14:textId="77777777" w:rsidR="000E6317" w:rsidRPr="008277AF" w:rsidRDefault="000E6317" w:rsidP="00961012">
      <w:pPr>
        <w:spacing w:after="0" w:line="240" w:lineRule="auto"/>
        <w:jc w:val="both"/>
        <w:rPr>
          <w:rFonts w:ascii="Sylfaen" w:hAnsi="Sylfaen"/>
          <w:b/>
          <w:sz w:val="24"/>
          <w:szCs w:val="24"/>
          <w:lang w:val="ka-GE"/>
        </w:rPr>
      </w:pPr>
    </w:p>
    <w:sectPr w:rsidR="000E6317" w:rsidRPr="008277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a Nikoleishvili" w:date="2018-04-13T21:05:00Z" w:initials="MN">
    <w:p w14:paraId="7C72E4DC" w14:textId="77777777" w:rsidR="00C8202E" w:rsidRPr="00C8202E" w:rsidRDefault="00C8202E">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72E4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E6F6B"/>
    <w:multiLevelType w:val="hybridMultilevel"/>
    <w:tmpl w:val="7B7E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2D"/>
    <w:rsid w:val="00036958"/>
    <w:rsid w:val="000E6317"/>
    <w:rsid w:val="00113B96"/>
    <w:rsid w:val="00114DBC"/>
    <w:rsid w:val="00127AFE"/>
    <w:rsid w:val="003728B8"/>
    <w:rsid w:val="0044196F"/>
    <w:rsid w:val="004F6953"/>
    <w:rsid w:val="0062590F"/>
    <w:rsid w:val="00687C0A"/>
    <w:rsid w:val="00701B80"/>
    <w:rsid w:val="00722911"/>
    <w:rsid w:val="007C2066"/>
    <w:rsid w:val="008277AF"/>
    <w:rsid w:val="009168ED"/>
    <w:rsid w:val="009320FE"/>
    <w:rsid w:val="00961012"/>
    <w:rsid w:val="009F4DB8"/>
    <w:rsid w:val="00AF4ED7"/>
    <w:rsid w:val="00B709DA"/>
    <w:rsid w:val="00B965ED"/>
    <w:rsid w:val="00BA5F04"/>
    <w:rsid w:val="00C11977"/>
    <w:rsid w:val="00C36F73"/>
    <w:rsid w:val="00C522D7"/>
    <w:rsid w:val="00C8202E"/>
    <w:rsid w:val="00DE2582"/>
    <w:rsid w:val="00EC6B2D"/>
    <w:rsid w:val="00EE2109"/>
    <w:rsid w:val="00FE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textchar"/>
    <w:basedOn w:val="DefaultParagraphFont"/>
    <w:rsid w:val="00EC6B2D"/>
  </w:style>
  <w:style w:type="paragraph" w:styleId="BodyText">
    <w:name w:val="Body Text"/>
    <w:basedOn w:val="Normal"/>
    <w:link w:val="BodyTextChar0"/>
    <w:uiPriority w:val="99"/>
    <w:semiHidden/>
    <w:unhideWhenUsed/>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0">
    <w:name w:val="Body Text Char"/>
    <w:basedOn w:val="DefaultParagraphFont"/>
    <w:link w:val="BodyText"/>
    <w:uiPriority w:val="99"/>
    <w:semiHidden/>
    <w:rsid w:val="00EC6B2D"/>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3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119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202E"/>
    <w:rPr>
      <w:sz w:val="16"/>
      <w:szCs w:val="16"/>
    </w:rPr>
  </w:style>
  <w:style w:type="paragraph" w:styleId="CommentText">
    <w:name w:val="annotation text"/>
    <w:basedOn w:val="Normal"/>
    <w:link w:val="CommentTextChar"/>
    <w:uiPriority w:val="99"/>
    <w:semiHidden/>
    <w:unhideWhenUsed/>
    <w:rsid w:val="00C8202E"/>
    <w:pPr>
      <w:spacing w:line="240" w:lineRule="auto"/>
    </w:pPr>
    <w:rPr>
      <w:sz w:val="20"/>
      <w:szCs w:val="20"/>
    </w:rPr>
  </w:style>
  <w:style w:type="character" w:customStyle="1" w:styleId="CommentTextChar">
    <w:name w:val="Comment Text Char"/>
    <w:basedOn w:val="DefaultParagraphFont"/>
    <w:link w:val="CommentText"/>
    <w:uiPriority w:val="99"/>
    <w:semiHidden/>
    <w:rsid w:val="00C8202E"/>
    <w:rPr>
      <w:sz w:val="20"/>
      <w:szCs w:val="20"/>
    </w:rPr>
  </w:style>
  <w:style w:type="paragraph" w:styleId="CommentSubject">
    <w:name w:val="annotation subject"/>
    <w:basedOn w:val="CommentText"/>
    <w:next w:val="CommentText"/>
    <w:link w:val="CommentSubjectChar"/>
    <w:uiPriority w:val="99"/>
    <w:semiHidden/>
    <w:unhideWhenUsed/>
    <w:rsid w:val="00C8202E"/>
    <w:rPr>
      <w:b/>
      <w:bCs/>
    </w:rPr>
  </w:style>
  <w:style w:type="character" w:customStyle="1" w:styleId="CommentSubjectChar">
    <w:name w:val="Comment Subject Char"/>
    <w:basedOn w:val="CommentTextChar"/>
    <w:link w:val="CommentSubject"/>
    <w:uiPriority w:val="99"/>
    <w:semiHidden/>
    <w:rsid w:val="00C8202E"/>
    <w:rPr>
      <w:b/>
      <w:bCs/>
      <w:sz w:val="20"/>
      <w:szCs w:val="20"/>
    </w:rPr>
  </w:style>
  <w:style w:type="paragraph" w:styleId="BalloonText">
    <w:name w:val="Balloon Text"/>
    <w:basedOn w:val="Normal"/>
    <w:link w:val="BalloonTextChar"/>
    <w:uiPriority w:val="99"/>
    <w:semiHidden/>
    <w:unhideWhenUsed/>
    <w:rsid w:val="00C8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2E"/>
    <w:rPr>
      <w:rFonts w:ascii="Segoe UI" w:hAnsi="Segoe UI" w:cs="Segoe UI"/>
      <w:sz w:val="18"/>
      <w:szCs w:val="18"/>
    </w:rPr>
  </w:style>
  <w:style w:type="character" w:styleId="Strong">
    <w:name w:val="Strong"/>
    <w:qFormat/>
    <w:rsid w:val="00EE2109"/>
    <w:rPr>
      <w:b/>
      <w:bCs/>
    </w:rPr>
  </w:style>
  <w:style w:type="paragraph" w:customStyle="1" w:styleId="Normal0">
    <w:name w:val="[Normal]"/>
    <w:uiPriority w:val="99"/>
    <w:rsid w:val="00EE2109"/>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textchar"/>
    <w:basedOn w:val="DefaultParagraphFont"/>
    <w:rsid w:val="00EC6B2D"/>
  </w:style>
  <w:style w:type="paragraph" w:styleId="BodyText">
    <w:name w:val="Body Text"/>
    <w:basedOn w:val="Normal"/>
    <w:link w:val="BodyTextChar0"/>
    <w:uiPriority w:val="99"/>
    <w:semiHidden/>
    <w:unhideWhenUsed/>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0">
    <w:name w:val="Body Text Char"/>
    <w:basedOn w:val="DefaultParagraphFont"/>
    <w:link w:val="BodyText"/>
    <w:uiPriority w:val="99"/>
    <w:semiHidden/>
    <w:rsid w:val="00EC6B2D"/>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3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119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202E"/>
    <w:rPr>
      <w:sz w:val="16"/>
      <w:szCs w:val="16"/>
    </w:rPr>
  </w:style>
  <w:style w:type="paragraph" w:styleId="CommentText">
    <w:name w:val="annotation text"/>
    <w:basedOn w:val="Normal"/>
    <w:link w:val="CommentTextChar"/>
    <w:uiPriority w:val="99"/>
    <w:semiHidden/>
    <w:unhideWhenUsed/>
    <w:rsid w:val="00C8202E"/>
    <w:pPr>
      <w:spacing w:line="240" w:lineRule="auto"/>
    </w:pPr>
    <w:rPr>
      <w:sz w:val="20"/>
      <w:szCs w:val="20"/>
    </w:rPr>
  </w:style>
  <w:style w:type="character" w:customStyle="1" w:styleId="CommentTextChar">
    <w:name w:val="Comment Text Char"/>
    <w:basedOn w:val="DefaultParagraphFont"/>
    <w:link w:val="CommentText"/>
    <w:uiPriority w:val="99"/>
    <w:semiHidden/>
    <w:rsid w:val="00C8202E"/>
    <w:rPr>
      <w:sz w:val="20"/>
      <w:szCs w:val="20"/>
    </w:rPr>
  </w:style>
  <w:style w:type="paragraph" w:styleId="CommentSubject">
    <w:name w:val="annotation subject"/>
    <w:basedOn w:val="CommentText"/>
    <w:next w:val="CommentText"/>
    <w:link w:val="CommentSubjectChar"/>
    <w:uiPriority w:val="99"/>
    <w:semiHidden/>
    <w:unhideWhenUsed/>
    <w:rsid w:val="00C8202E"/>
    <w:rPr>
      <w:b/>
      <w:bCs/>
    </w:rPr>
  </w:style>
  <w:style w:type="character" w:customStyle="1" w:styleId="CommentSubjectChar">
    <w:name w:val="Comment Subject Char"/>
    <w:basedOn w:val="CommentTextChar"/>
    <w:link w:val="CommentSubject"/>
    <w:uiPriority w:val="99"/>
    <w:semiHidden/>
    <w:rsid w:val="00C8202E"/>
    <w:rPr>
      <w:b/>
      <w:bCs/>
      <w:sz w:val="20"/>
      <w:szCs w:val="20"/>
    </w:rPr>
  </w:style>
  <w:style w:type="paragraph" w:styleId="BalloonText">
    <w:name w:val="Balloon Text"/>
    <w:basedOn w:val="Normal"/>
    <w:link w:val="BalloonTextChar"/>
    <w:uiPriority w:val="99"/>
    <w:semiHidden/>
    <w:unhideWhenUsed/>
    <w:rsid w:val="00C8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2E"/>
    <w:rPr>
      <w:rFonts w:ascii="Segoe UI" w:hAnsi="Segoe UI" w:cs="Segoe UI"/>
      <w:sz w:val="18"/>
      <w:szCs w:val="18"/>
    </w:rPr>
  </w:style>
  <w:style w:type="character" w:styleId="Strong">
    <w:name w:val="Strong"/>
    <w:qFormat/>
    <w:rsid w:val="00EE2109"/>
    <w:rPr>
      <w:b/>
      <w:bCs/>
    </w:rPr>
  </w:style>
  <w:style w:type="paragraph" w:customStyle="1" w:styleId="Normal0">
    <w:name w:val="[Normal]"/>
    <w:uiPriority w:val="99"/>
    <w:rsid w:val="00EE2109"/>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619">
      <w:bodyDiv w:val="1"/>
      <w:marLeft w:val="0"/>
      <w:marRight w:val="0"/>
      <w:marTop w:val="0"/>
      <w:marBottom w:val="0"/>
      <w:divBdr>
        <w:top w:val="none" w:sz="0" w:space="0" w:color="auto"/>
        <w:left w:val="none" w:sz="0" w:space="0" w:color="auto"/>
        <w:bottom w:val="none" w:sz="0" w:space="0" w:color="auto"/>
        <w:right w:val="none" w:sz="0" w:space="0" w:color="auto"/>
      </w:divBdr>
    </w:div>
    <w:div w:id="20606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DFED-D02C-446C-AB5C-F36A5815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2018-04-16T07:26:00Z</dcterms:created>
  <dcterms:modified xsi:type="dcterms:W3CDTF">2018-04-16T07:26:00Z</dcterms:modified>
</cp:coreProperties>
</file>